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A2" w:rsidRPr="009C7644" w:rsidRDefault="00FC4CE9" w:rsidP="001E54EF">
      <w:pPr>
        <w:pStyle w:val="Titel"/>
        <w:rPr>
          <w:color w:val="auto"/>
        </w:rPr>
      </w:pPr>
      <w:bookmarkStart w:id="0" w:name="_GoBack"/>
      <w:bookmarkEnd w:id="0"/>
      <w:r w:rsidRPr="009C7644">
        <w:rPr>
          <w:color w:val="auto"/>
        </w:rPr>
        <w:t>Empfehlungen zu a</w:t>
      </w:r>
      <w:r w:rsidR="000A0DA2" w:rsidRPr="009C7644">
        <w:rPr>
          <w:color w:val="auto"/>
        </w:rPr>
        <w:t>mbulante</w:t>
      </w:r>
      <w:r w:rsidRPr="009C7644">
        <w:rPr>
          <w:color w:val="auto"/>
        </w:rPr>
        <w:t>n</w:t>
      </w:r>
      <w:r w:rsidR="000A0DA2" w:rsidRPr="009C7644">
        <w:rPr>
          <w:color w:val="auto"/>
        </w:rPr>
        <w:t xml:space="preserve"> Hilfen</w:t>
      </w:r>
      <w:r w:rsidR="007412A2" w:rsidRPr="009C7644">
        <w:rPr>
          <w:color w:val="auto"/>
        </w:rPr>
        <w:t xml:space="preserve"> </w:t>
      </w:r>
      <w:r w:rsidR="000A0DA2" w:rsidRPr="009C7644">
        <w:rPr>
          <w:color w:val="auto"/>
        </w:rPr>
        <w:t>zur Erziehung</w:t>
      </w:r>
      <w:r w:rsidRPr="009C7644">
        <w:rPr>
          <w:color w:val="auto"/>
        </w:rPr>
        <w:t xml:space="preserve"> </w:t>
      </w:r>
    </w:p>
    <w:p w:rsidR="000A0DA2" w:rsidRPr="009C7644" w:rsidRDefault="000A0DA2" w:rsidP="001E54EF">
      <w:pPr>
        <w:pStyle w:val="Titel"/>
        <w:rPr>
          <w:color w:val="auto"/>
        </w:rPr>
      </w:pPr>
      <w:r w:rsidRPr="009C7644">
        <w:rPr>
          <w:color w:val="auto"/>
        </w:rPr>
        <w:t>in</w:t>
      </w:r>
      <w:r w:rsidR="007F59B9" w:rsidRPr="009C7644">
        <w:rPr>
          <w:color w:val="auto"/>
        </w:rPr>
        <w:t xml:space="preserve"> Schleswig-Holstein</w:t>
      </w:r>
      <w:r w:rsidR="00FC4CE9" w:rsidRPr="009C7644">
        <w:rPr>
          <w:color w:val="auto"/>
        </w:rPr>
        <w:t xml:space="preserve"> </w:t>
      </w:r>
    </w:p>
    <w:p w:rsidR="000A0DA2" w:rsidRPr="009C7644" w:rsidRDefault="00DD3948" w:rsidP="001E54EF">
      <w:pPr>
        <w:autoSpaceDE w:val="0"/>
        <w:autoSpaceDN w:val="0"/>
        <w:adjustRightInd w:val="0"/>
        <w:spacing w:line="360" w:lineRule="auto"/>
        <w:rPr>
          <w:rFonts w:ascii="Arial" w:hAnsi="Arial" w:cs="Arial"/>
          <w:b/>
          <w:bCs/>
          <w:sz w:val="22"/>
          <w:szCs w:val="22"/>
        </w:rPr>
      </w:pPr>
      <w:r w:rsidRPr="009C7644">
        <w:rPr>
          <w:rFonts w:ascii="Arial" w:hAnsi="Arial" w:cs="Arial"/>
          <w:b/>
          <w:bCs/>
          <w:sz w:val="22"/>
          <w:szCs w:val="22"/>
        </w:rPr>
        <w:t>Beschluss d</w:t>
      </w:r>
      <w:r w:rsidR="00FF0E98">
        <w:rPr>
          <w:rFonts w:ascii="Arial" w:hAnsi="Arial" w:cs="Arial"/>
          <w:b/>
          <w:bCs/>
          <w:sz w:val="22"/>
          <w:szCs w:val="22"/>
        </w:rPr>
        <w:t xml:space="preserve">es Landesjugendhilfeausschusses Schleswig-Holstein vom </w:t>
      </w:r>
      <w:r w:rsidR="00B053C7">
        <w:rPr>
          <w:rFonts w:ascii="Arial" w:hAnsi="Arial" w:cs="Arial"/>
          <w:b/>
          <w:bCs/>
          <w:sz w:val="22"/>
          <w:szCs w:val="22"/>
        </w:rPr>
        <w:t xml:space="preserve">9. Mai 2016 </w:t>
      </w:r>
    </w:p>
    <w:p w:rsidR="00336E1F" w:rsidRPr="009C7644" w:rsidRDefault="00336E1F" w:rsidP="001E54EF">
      <w:pPr>
        <w:autoSpaceDE w:val="0"/>
        <w:autoSpaceDN w:val="0"/>
        <w:adjustRightInd w:val="0"/>
        <w:spacing w:line="360" w:lineRule="auto"/>
        <w:rPr>
          <w:rFonts w:ascii="Arial" w:hAnsi="Arial" w:cs="Arial"/>
          <w:b/>
          <w:bCs/>
          <w:sz w:val="22"/>
          <w:szCs w:val="22"/>
        </w:rPr>
      </w:pPr>
    </w:p>
    <w:p w:rsidR="0077006B" w:rsidRPr="009C7644" w:rsidRDefault="00B45949" w:rsidP="001E54EF">
      <w:pPr>
        <w:autoSpaceDE w:val="0"/>
        <w:autoSpaceDN w:val="0"/>
        <w:adjustRightInd w:val="0"/>
        <w:spacing w:line="360" w:lineRule="auto"/>
        <w:rPr>
          <w:rFonts w:ascii="Arial" w:hAnsi="Arial" w:cs="Arial"/>
          <w:bCs/>
          <w:sz w:val="22"/>
          <w:szCs w:val="22"/>
        </w:rPr>
      </w:pPr>
      <w:r w:rsidRPr="009C7644">
        <w:rPr>
          <w:rFonts w:ascii="Arial" w:hAnsi="Arial" w:cs="Arial"/>
          <w:bCs/>
          <w:sz w:val="22"/>
          <w:szCs w:val="22"/>
        </w:rPr>
        <w:t xml:space="preserve">Die </w:t>
      </w:r>
      <w:r w:rsidR="0077006B" w:rsidRPr="009C7644">
        <w:rPr>
          <w:rFonts w:ascii="Arial" w:hAnsi="Arial" w:cs="Arial"/>
          <w:bCs/>
          <w:sz w:val="22"/>
          <w:szCs w:val="22"/>
        </w:rPr>
        <w:t>Ambulante</w:t>
      </w:r>
      <w:r w:rsidRPr="009C7644">
        <w:rPr>
          <w:rFonts w:ascii="Arial" w:hAnsi="Arial" w:cs="Arial"/>
          <w:bCs/>
          <w:sz w:val="22"/>
          <w:szCs w:val="22"/>
        </w:rPr>
        <w:t>n</w:t>
      </w:r>
      <w:r w:rsidR="0077006B" w:rsidRPr="009C7644">
        <w:rPr>
          <w:rFonts w:ascii="Arial" w:hAnsi="Arial" w:cs="Arial"/>
          <w:bCs/>
          <w:sz w:val="22"/>
          <w:szCs w:val="22"/>
        </w:rPr>
        <w:t xml:space="preserve"> Hilfen zur Erziehung </w:t>
      </w:r>
      <w:r w:rsidRPr="009C7644">
        <w:rPr>
          <w:rFonts w:ascii="Arial" w:hAnsi="Arial" w:cs="Arial"/>
          <w:bCs/>
          <w:sz w:val="22"/>
          <w:szCs w:val="22"/>
        </w:rPr>
        <w:t>h</w:t>
      </w:r>
      <w:r w:rsidR="0077006B" w:rsidRPr="009C7644">
        <w:rPr>
          <w:rFonts w:ascii="Arial" w:hAnsi="Arial" w:cs="Arial"/>
          <w:bCs/>
          <w:sz w:val="22"/>
          <w:szCs w:val="22"/>
        </w:rPr>
        <w:t xml:space="preserve">aben </w:t>
      </w:r>
      <w:r w:rsidRPr="009C7644">
        <w:rPr>
          <w:rFonts w:ascii="Arial" w:hAnsi="Arial" w:cs="Arial"/>
          <w:bCs/>
          <w:sz w:val="22"/>
          <w:szCs w:val="22"/>
        </w:rPr>
        <w:t xml:space="preserve">in Schleswig-Holstein einen </w:t>
      </w:r>
      <w:r w:rsidR="0077006B" w:rsidRPr="009C7644">
        <w:rPr>
          <w:rFonts w:ascii="Arial" w:hAnsi="Arial" w:cs="Arial"/>
          <w:bCs/>
          <w:sz w:val="22"/>
          <w:szCs w:val="22"/>
        </w:rPr>
        <w:t>hohen Stellenwert</w:t>
      </w:r>
      <w:r w:rsidRPr="009C7644">
        <w:rPr>
          <w:rFonts w:ascii="Arial" w:hAnsi="Arial" w:cs="Arial"/>
          <w:bCs/>
          <w:sz w:val="22"/>
          <w:szCs w:val="22"/>
        </w:rPr>
        <w:t>.</w:t>
      </w:r>
      <w:r w:rsidR="0077006B" w:rsidRPr="009C7644">
        <w:rPr>
          <w:rFonts w:ascii="Arial" w:hAnsi="Arial" w:cs="Arial"/>
          <w:bCs/>
          <w:sz w:val="22"/>
          <w:szCs w:val="22"/>
        </w:rPr>
        <w:t xml:space="preserve"> </w:t>
      </w:r>
      <w:r w:rsidRPr="009C7644">
        <w:rPr>
          <w:rFonts w:ascii="Arial" w:hAnsi="Arial" w:cs="Arial"/>
          <w:bCs/>
          <w:sz w:val="22"/>
          <w:szCs w:val="22"/>
        </w:rPr>
        <w:t>Sie unterstützen</w:t>
      </w:r>
      <w:r w:rsidR="00AD06F4" w:rsidRPr="009C7644">
        <w:rPr>
          <w:rFonts w:ascii="Arial" w:hAnsi="Arial" w:cs="Arial"/>
          <w:bCs/>
          <w:sz w:val="22"/>
          <w:szCs w:val="22"/>
        </w:rPr>
        <w:t xml:space="preserve"> </w:t>
      </w:r>
      <w:r w:rsidRPr="009C7644">
        <w:rPr>
          <w:rFonts w:ascii="Arial" w:hAnsi="Arial" w:cs="Arial"/>
          <w:bCs/>
          <w:sz w:val="22"/>
          <w:szCs w:val="22"/>
        </w:rPr>
        <w:t xml:space="preserve">den Verbleib von Kindern in ihren Herkunftsfamilien, erweitern elterliche Erziehungskompetenzen und stärken junge Menschen auf dem Weg in ein eigenständiges und selbstbestimmtes Leben. </w:t>
      </w:r>
    </w:p>
    <w:p w:rsidR="00DD3948" w:rsidRPr="009C7644" w:rsidRDefault="00DD3948" w:rsidP="00B45949">
      <w:pPr>
        <w:autoSpaceDE w:val="0"/>
        <w:autoSpaceDN w:val="0"/>
        <w:adjustRightInd w:val="0"/>
        <w:spacing w:line="360" w:lineRule="auto"/>
        <w:rPr>
          <w:rFonts w:ascii="Arial" w:hAnsi="Arial" w:cs="Arial"/>
          <w:sz w:val="22"/>
          <w:szCs w:val="22"/>
        </w:rPr>
      </w:pPr>
    </w:p>
    <w:p w:rsidR="00B45949" w:rsidRPr="009C7644" w:rsidRDefault="0077006B" w:rsidP="00B45949">
      <w:pPr>
        <w:autoSpaceDE w:val="0"/>
        <w:autoSpaceDN w:val="0"/>
        <w:adjustRightInd w:val="0"/>
        <w:spacing w:line="360" w:lineRule="auto"/>
        <w:rPr>
          <w:rFonts w:ascii="Arial" w:hAnsi="Arial" w:cs="Arial"/>
          <w:b/>
          <w:bCs/>
          <w:sz w:val="22"/>
          <w:szCs w:val="22"/>
        </w:rPr>
      </w:pPr>
      <w:r w:rsidRPr="009C7644">
        <w:rPr>
          <w:rFonts w:ascii="Arial" w:hAnsi="Arial" w:cs="Arial"/>
          <w:sz w:val="22"/>
          <w:szCs w:val="22"/>
        </w:rPr>
        <w:t xml:space="preserve">Die Angebote und Arbeitsformen ambulanter Hilfen </w:t>
      </w:r>
      <w:r w:rsidR="00B45949" w:rsidRPr="009C7644">
        <w:rPr>
          <w:rFonts w:ascii="Arial" w:hAnsi="Arial" w:cs="Arial"/>
          <w:sz w:val="22"/>
          <w:szCs w:val="22"/>
        </w:rPr>
        <w:t>sind vielfältig und ausdifferenziert</w:t>
      </w:r>
      <w:r w:rsidR="00C73324" w:rsidRPr="009C7644">
        <w:rPr>
          <w:rFonts w:ascii="Arial" w:hAnsi="Arial" w:cs="Arial"/>
          <w:sz w:val="22"/>
          <w:szCs w:val="22"/>
        </w:rPr>
        <w:t>.</w:t>
      </w:r>
      <w:r w:rsidR="00AD06F4" w:rsidRPr="009C7644">
        <w:rPr>
          <w:rFonts w:ascii="Arial" w:hAnsi="Arial" w:cs="Arial"/>
          <w:sz w:val="22"/>
          <w:szCs w:val="22"/>
        </w:rPr>
        <w:t xml:space="preserve"> </w:t>
      </w:r>
      <w:r w:rsidR="00B45949" w:rsidRPr="009C7644">
        <w:rPr>
          <w:rFonts w:ascii="Arial" w:hAnsi="Arial" w:cs="Arial"/>
          <w:sz w:val="22"/>
          <w:szCs w:val="22"/>
        </w:rPr>
        <w:t xml:space="preserve">Ausgehend vom </w:t>
      </w:r>
      <w:r w:rsidR="00C73324" w:rsidRPr="009C7644">
        <w:rPr>
          <w:rFonts w:ascii="Arial" w:hAnsi="Arial" w:cs="Arial"/>
          <w:sz w:val="22"/>
          <w:szCs w:val="22"/>
        </w:rPr>
        <w:t>§ 27</w:t>
      </w:r>
      <w:r w:rsidR="00FF0E98" w:rsidRPr="00FF0E98">
        <w:rPr>
          <w:rFonts w:ascii="Arial" w:hAnsi="Arial" w:cs="Arial"/>
          <w:sz w:val="22"/>
          <w:szCs w:val="22"/>
        </w:rPr>
        <w:t xml:space="preserve"> </w:t>
      </w:r>
      <w:r w:rsidR="00FF0E98" w:rsidRPr="009C7644">
        <w:rPr>
          <w:rFonts w:ascii="Arial" w:hAnsi="Arial" w:cs="Arial"/>
          <w:sz w:val="22"/>
          <w:szCs w:val="22"/>
        </w:rPr>
        <w:t>SGB VIII</w:t>
      </w:r>
      <w:r w:rsidR="00C73324" w:rsidRPr="009C7644">
        <w:rPr>
          <w:rFonts w:ascii="Arial" w:hAnsi="Arial" w:cs="Arial"/>
          <w:sz w:val="22"/>
          <w:szCs w:val="22"/>
        </w:rPr>
        <w:t xml:space="preserve">, dass sich Art und Umfang der Hilfe nach dem erzieherischen Bedarf im Einzelfall richten soll, </w:t>
      </w:r>
      <w:r w:rsidR="00B45949" w:rsidRPr="009C7644">
        <w:rPr>
          <w:rFonts w:ascii="Arial" w:hAnsi="Arial" w:cs="Arial"/>
          <w:sz w:val="22"/>
          <w:szCs w:val="22"/>
        </w:rPr>
        <w:t xml:space="preserve">haben sich </w:t>
      </w:r>
      <w:r w:rsidR="00C73324" w:rsidRPr="009C7644">
        <w:rPr>
          <w:rFonts w:ascii="Arial" w:hAnsi="Arial" w:cs="Arial"/>
          <w:sz w:val="22"/>
          <w:szCs w:val="22"/>
        </w:rPr>
        <w:t xml:space="preserve">landesweit </w:t>
      </w:r>
      <w:r w:rsidR="00B45949" w:rsidRPr="009C7644">
        <w:rPr>
          <w:rFonts w:ascii="Arial" w:hAnsi="Arial" w:cs="Arial"/>
          <w:sz w:val="22"/>
          <w:szCs w:val="22"/>
        </w:rPr>
        <w:t>heterogene Hilfeformen etabliert</w:t>
      </w:r>
      <w:r w:rsidR="00C73324" w:rsidRPr="009C7644">
        <w:rPr>
          <w:rFonts w:ascii="Arial" w:hAnsi="Arial" w:cs="Arial"/>
          <w:sz w:val="22"/>
          <w:szCs w:val="22"/>
        </w:rPr>
        <w:t xml:space="preserve">. </w:t>
      </w:r>
      <w:r w:rsidR="00C73324" w:rsidRPr="009C7644">
        <w:rPr>
          <w:rFonts w:ascii="Arial" w:hAnsi="Arial" w:cs="Arial"/>
          <w:sz w:val="22"/>
          <w:szCs w:val="22"/>
        </w:rPr>
        <w:br/>
      </w:r>
    </w:p>
    <w:p w:rsidR="00541E47" w:rsidRPr="009C7644" w:rsidRDefault="00C73324" w:rsidP="00C73324">
      <w:pPr>
        <w:autoSpaceDE w:val="0"/>
        <w:autoSpaceDN w:val="0"/>
        <w:adjustRightInd w:val="0"/>
        <w:spacing w:line="360" w:lineRule="auto"/>
        <w:rPr>
          <w:rFonts w:ascii="Arial" w:hAnsi="Arial" w:cs="Arial"/>
          <w:sz w:val="22"/>
          <w:szCs w:val="22"/>
        </w:rPr>
      </w:pPr>
      <w:r w:rsidRPr="009C7644">
        <w:rPr>
          <w:rFonts w:ascii="Arial" w:hAnsi="Arial" w:cs="Arial"/>
          <w:sz w:val="22"/>
          <w:szCs w:val="22"/>
        </w:rPr>
        <w:t xml:space="preserve">Mit dem Ausbau der Angebote im Bereich der ambulanten Hilfen zur Erziehung </w:t>
      </w:r>
      <w:r w:rsidR="00805AE4">
        <w:rPr>
          <w:rFonts w:ascii="Arial" w:hAnsi="Arial" w:cs="Arial"/>
          <w:sz w:val="22"/>
          <w:szCs w:val="22"/>
        </w:rPr>
        <w:t xml:space="preserve">stellen sich </w:t>
      </w:r>
      <w:r w:rsidRPr="009C7644">
        <w:rPr>
          <w:rFonts w:ascii="Arial" w:hAnsi="Arial" w:cs="Arial"/>
          <w:sz w:val="22"/>
          <w:szCs w:val="22"/>
        </w:rPr>
        <w:t xml:space="preserve">Jugendämter und Träger neuen Herausforderungen, </w:t>
      </w:r>
      <w:r w:rsidR="00541E47" w:rsidRPr="009C7644">
        <w:rPr>
          <w:rFonts w:ascii="Arial" w:hAnsi="Arial" w:cs="Arial"/>
          <w:sz w:val="22"/>
          <w:szCs w:val="22"/>
        </w:rPr>
        <w:t xml:space="preserve">um den </w:t>
      </w:r>
      <w:r w:rsidRPr="009C7644">
        <w:rPr>
          <w:rFonts w:ascii="Arial" w:hAnsi="Arial" w:cs="Arial"/>
          <w:sz w:val="22"/>
          <w:szCs w:val="22"/>
        </w:rPr>
        <w:t xml:space="preserve">unterschiedlichsten gesellschaftlichen Entwicklungen, wie z.B. der Vielfalt </w:t>
      </w:r>
      <w:r w:rsidR="00541E47" w:rsidRPr="009C7644">
        <w:rPr>
          <w:rFonts w:ascii="Arial" w:hAnsi="Arial" w:cs="Arial"/>
          <w:sz w:val="22"/>
          <w:szCs w:val="22"/>
        </w:rPr>
        <w:t xml:space="preserve">familiärer Lebensformen, </w:t>
      </w:r>
      <w:r w:rsidRPr="009C7644">
        <w:rPr>
          <w:rFonts w:ascii="Arial" w:hAnsi="Arial" w:cs="Arial"/>
          <w:sz w:val="22"/>
          <w:szCs w:val="22"/>
        </w:rPr>
        <w:t xml:space="preserve">den Aufgaben des Kinderschutzes und der Frühen Hilfen, </w:t>
      </w:r>
      <w:r w:rsidR="00541E47" w:rsidRPr="009C7644">
        <w:rPr>
          <w:rFonts w:ascii="Arial" w:hAnsi="Arial" w:cs="Arial"/>
          <w:sz w:val="22"/>
          <w:szCs w:val="22"/>
        </w:rPr>
        <w:t>Kompensation von Armutslagen jun</w:t>
      </w:r>
      <w:r w:rsidR="00805AE4">
        <w:rPr>
          <w:rFonts w:ascii="Arial" w:hAnsi="Arial" w:cs="Arial"/>
          <w:sz w:val="22"/>
          <w:szCs w:val="22"/>
        </w:rPr>
        <w:t>ger Menschen und ihrer Familien</w:t>
      </w:r>
      <w:r w:rsidR="00541E47" w:rsidRPr="009C7644">
        <w:rPr>
          <w:rFonts w:ascii="Arial" w:hAnsi="Arial" w:cs="Arial"/>
          <w:sz w:val="22"/>
          <w:szCs w:val="22"/>
        </w:rPr>
        <w:t xml:space="preserve">, </w:t>
      </w:r>
      <w:r w:rsidRPr="009C7644">
        <w:rPr>
          <w:rFonts w:ascii="Arial" w:hAnsi="Arial" w:cs="Arial"/>
          <w:sz w:val="22"/>
          <w:szCs w:val="22"/>
        </w:rPr>
        <w:t>der Bildungsbegleitung in Zusammenarbeit mit der Schule sowie einer migrationssensiblen Begleitung und Unterstützung von Kindern, Jugendlichen und Fa</w:t>
      </w:r>
      <w:r w:rsidR="00541E47" w:rsidRPr="009C7644">
        <w:rPr>
          <w:rFonts w:ascii="Arial" w:hAnsi="Arial" w:cs="Arial"/>
          <w:sz w:val="22"/>
          <w:szCs w:val="22"/>
        </w:rPr>
        <w:t>milien, gerecht zu werden</w:t>
      </w:r>
    </w:p>
    <w:p w:rsidR="00541E47" w:rsidRPr="009C7644" w:rsidRDefault="00541E47" w:rsidP="00C73324">
      <w:pPr>
        <w:autoSpaceDE w:val="0"/>
        <w:autoSpaceDN w:val="0"/>
        <w:adjustRightInd w:val="0"/>
        <w:spacing w:line="360" w:lineRule="auto"/>
        <w:rPr>
          <w:rFonts w:ascii="Arial" w:hAnsi="Arial" w:cs="Arial"/>
          <w:sz w:val="22"/>
          <w:szCs w:val="22"/>
        </w:rPr>
      </w:pPr>
    </w:p>
    <w:p w:rsidR="003343F9" w:rsidRDefault="003343F9" w:rsidP="003343F9">
      <w:pPr>
        <w:autoSpaceDE w:val="0"/>
        <w:autoSpaceDN w:val="0"/>
        <w:adjustRightInd w:val="0"/>
        <w:spacing w:line="360" w:lineRule="auto"/>
        <w:rPr>
          <w:rFonts w:ascii="Arial" w:hAnsi="Arial" w:cs="Arial"/>
          <w:sz w:val="22"/>
          <w:szCs w:val="22"/>
        </w:rPr>
      </w:pPr>
      <w:r>
        <w:rPr>
          <w:rFonts w:ascii="Arial" w:hAnsi="Arial" w:cs="Arial"/>
          <w:sz w:val="22"/>
          <w:szCs w:val="22"/>
        </w:rPr>
        <w:t xml:space="preserve">Die Qualitätsempfehlungen des Landesjugendhilfeausschusses sollen </w:t>
      </w:r>
      <w:r w:rsidRPr="009C7644">
        <w:rPr>
          <w:rFonts w:ascii="Arial" w:hAnsi="Arial" w:cs="Arial"/>
          <w:sz w:val="22"/>
          <w:szCs w:val="22"/>
        </w:rPr>
        <w:t xml:space="preserve">die Qualität ambulanter Hilfen zur Erziehung sichern </w:t>
      </w:r>
      <w:r>
        <w:rPr>
          <w:rFonts w:ascii="Arial" w:hAnsi="Arial" w:cs="Arial"/>
          <w:sz w:val="22"/>
          <w:szCs w:val="22"/>
        </w:rPr>
        <w:t xml:space="preserve">und </w:t>
      </w:r>
      <w:r w:rsidRPr="009C7644">
        <w:rPr>
          <w:rFonts w:ascii="Arial" w:hAnsi="Arial" w:cs="Arial"/>
          <w:sz w:val="22"/>
          <w:szCs w:val="22"/>
        </w:rPr>
        <w:t xml:space="preserve">zur Qualitätsentwicklung </w:t>
      </w:r>
      <w:r>
        <w:rPr>
          <w:rFonts w:ascii="Arial" w:hAnsi="Arial" w:cs="Arial"/>
          <w:sz w:val="22"/>
          <w:szCs w:val="22"/>
        </w:rPr>
        <w:t xml:space="preserve">beitragen. </w:t>
      </w:r>
    </w:p>
    <w:p w:rsidR="00FF584A" w:rsidRDefault="003343F9" w:rsidP="003343F9">
      <w:pPr>
        <w:autoSpaceDE w:val="0"/>
        <w:autoSpaceDN w:val="0"/>
        <w:adjustRightInd w:val="0"/>
        <w:spacing w:line="360" w:lineRule="auto"/>
        <w:rPr>
          <w:rFonts w:ascii="Arial" w:hAnsi="Arial" w:cs="Arial"/>
          <w:sz w:val="22"/>
          <w:szCs w:val="22"/>
        </w:rPr>
      </w:pPr>
      <w:r>
        <w:rPr>
          <w:rFonts w:ascii="Arial" w:hAnsi="Arial" w:cs="Arial"/>
          <w:sz w:val="22"/>
          <w:szCs w:val="22"/>
        </w:rPr>
        <w:t xml:space="preserve">Sie bieten </w:t>
      </w:r>
      <w:r w:rsidRPr="009C7644">
        <w:rPr>
          <w:rFonts w:ascii="Arial" w:hAnsi="Arial" w:cs="Arial"/>
          <w:sz w:val="22"/>
          <w:szCs w:val="22"/>
        </w:rPr>
        <w:t xml:space="preserve">öffentlichen und freien Trägern </w:t>
      </w:r>
      <w:r>
        <w:rPr>
          <w:rFonts w:ascii="Arial" w:hAnsi="Arial" w:cs="Arial"/>
          <w:sz w:val="22"/>
          <w:szCs w:val="22"/>
        </w:rPr>
        <w:t xml:space="preserve">zehn </w:t>
      </w:r>
      <w:r w:rsidRPr="009C7644">
        <w:rPr>
          <w:rFonts w:ascii="Arial" w:hAnsi="Arial" w:cs="Arial"/>
          <w:sz w:val="22"/>
          <w:szCs w:val="22"/>
        </w:rPr>
        <w:t xml:space="preserve">Qualitätsmerkmale </w:t>
      </w:r>
      <w:r>
        <w:rPr>
          <w:rFonts w:ascii="Arial" w:hAnsi="Arial" w:cs="Arial"/>
          <w:sz w:val="22"/>
          <w:szCs w:val="22"/>
        </w:rPr>
        <w:t>als</w:t>
      </w:r>
      <w:r w:rsidRPr="009C7644">
        <w:rPr>
          <w:rFonts w:ascii="Arial" w:hAnsi="Arial" w:cs="Arial"/>
          <w:sz w:val="22"/>
          <w:szCs w:val="22"/>
        </w:rPr>
        <w:t xml:space="preserve"> Orientierung für die Gestaltung ambulanter Hilfen zur Erziehung </w:t>
      </w:r>
      <w:r>
        <w:rPr>
          <w:rFonts w:ascii="Arial" w:hAnsi="Arial" w:cs="Arial"/>
          <w:sz w:val="22"/>
          <w:szCs w:val="22"/>
        </w:rPr>
        <w:t>und zielen auf eine</w:t>
      </w:r>
      <w:r w:rsidRPr="009C7644">
        <w:rPr>
          <w:rFonts w:ascii="Arial" w:hAnsi="Arial" w:cs="Arial"/>
          <w:sz w:val="22"/>
          <w:szCs w:val="22"/>
        </w:rPr>
        <w:t xml:space="preserve"> bedarfsgerechte Weiterentwicklung</w:t>
      </w:r>
      <w:r>
        <w:rPr>
          <w:rFonts w:ascii="Arial" w:hAnsi="Arial" w:cs="Arial"/>
          <w:sz w:val="22"/>
          <w:szCs w:val="22"/>
        </w:rPr>
        <w:t xml:space="preserve"> ab</w:t>
      </w:r>
      <w:r w:rsidRPr="009C7644">
        <w:rPr>
          <w:rFonts w:ascii="Arial" w:hAnsi="Arial" w:cs="Arial"/>
          <w:sz w:val="22"/>
          <w:szCs w:val="22"/>
        </w:rPr>
        <w:t>.</w:t>
      </w:r>
    </w:p>
    <w:p w:rsidR="003343F9" w:rsidRPr="009C7644" w:rsidRDefault="003343F9" w:rsidP="003343F9">
      <w:pPr>
        <w:autoSpaceDE w:val="0"/>
        <w:autoSpaceDN w:val="0"/>
        <w:adjustRightInd w:val="0"/>
        <w:spacing w:line="360" w:lineRule="auto"/>
        <w:rPr>
          <w:rFonts w:ascii="Arial" w:hAnsi="Arial" w:cs="Arial"/>
          <w:sz w:val="22"/>
          <w:szCs w:val="22"/>
        </w:rPr>
      </w:pPr>
    </w:p>
    <w:p w:rsidR="00FF584A" w:rsidRPr="009C7644" w:rsidRDefault="00FF584A" w:rsidP="00FA74FB">
      <w:pPr>
        <w:autoSpaceDE w:val="0"/>
        <w:autoSpaceDN w:val="0"/>
        <w:adjustRightInd w:val="0"/>
        <w:spacing w:line="360" w:lineRule="auto"/>
        <w:rPr>
          <w:rFonts w:ascii="Arial" w:hAnsi="Arial" w:cs="Arial"/>
          <w:sz w:val="22"/>
          <w:szCs w:val="22"/>
        </w:rPr>
      </w:pPr>
    </w:p>
    <w:p w:rsidR="00DD3948" w:rsidRPr="009C7644" w:rsidRDefault="00DD3948">
      <w:pPr>
        <w:rPr>
          <w:rFonts w:asciiTheme="majorHAnsi" w:eastAsiaTheme="majorEastAsia" w:hAnsiTheme="majorHAnsi" w:cstheme="majorBidi"/>
          <w:b/>
          <w:bCs/>
          <w:sz w:val="28"/>
          <w:szCs w:val="28"/>
          <w:u w:val="single"/>
        </w:rPr>
      </w:pPr>
      <w:r w:rsidRPr="009C7644">
        <w:rPr>
          <w:u w:val="single"/>
        </w:rPr>
        <w:br w:type="page"/>
      </w:r>
    </w:p>
    <w:p w:rsidR="00DD6722" w:rsidRPr="009C7644" w:rsidRDefault="00DD6722" w:rsidP="004D2E2B">
      <w:pPr>
        <w:pStyle w:val="berschrift1"/>
        <w:spacing w:after="240" w:line="240" w:lineRule="auto"/>
        <w:ind w:left="567" w:hanging="567"/>
        <w:rPr>
          <w:color w:val="auto"/>
          <w:sz w:val="32"/>
          <w:u w:val="single"/>
        </w:rPr>
      </w:pPr>
      <w:r w:rsidRPr="009C7644">
        <w:rPr>
          <w:color w:val="auto"/>
          <w:sz w:val="32"/>
          <w:u w:val="single"/>
        </w:rPr>
        <w:lastRenderedPageBreak/>
        <w:t>Standards zur Qualität in den ambulanten Hilfen</w:t>
      </w: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Die Qualitätsstandards sind geprägt von einer respektierenden Grundhaltung</w:t>
      </w:r>
      <w:r w:rsidR="00C252ED" w:rsidRPr="009C7644">
        <w:rPr>
          <w:rFonts w:ascii="Arial" w:hAnsi="Arial" w:cs="Arial"/>
          <w:sz w:val="22"/>
          <w:szCs w:val="22"/>
        </w:rPr>
        <w:t xml:space="preserve"> </w:t>
      </w:r>
      <w:r w:rsidRPr="009C7644">
        <w:rPr>
          <w:rFonts w:ascii="Arial" w:hAnsi="Arial" w:cs="Arial"/>
          <w:sz w:val="22"/>
          <w:szCs w:val="22"/>
        </w:rPr>
        <w:t>gegenüber den vielfältigen Lebensen</w:t>
      </w:r>
      <w:r w:rsidR="00C252ED" w:rsidRPr="009C7644">
        <w:rPr>
          <w:rFonts w:ascii="Arial" w:hAnsi="Arial" w:cs="Arial"/>
          <w:sz w:val="22"/>
          <w:szCs w:val="22"/>
        </w:rPr>
        <w:t>twürfen, Wertvorstellungen und G</w:t>
      </w:r>
      <w:r w:rsidRPr="009C7644">
        <w:rPr>
          <w:rFonts w:ascii="Arial" w:hAnsi="Arial" w:cs="Arial"/>
          <w:sz w:val="22"/>
          <w:szCs w:val="22"/>
        </w:rPr>
        <w:t>efühlen von</w:t>
      </w:r>
      <w:r w:rsidR="00C252ED" w:rsidRPr="009C7644">
        <w:rPr>
          <w:rFonts w:ascii="Arial" w:hAnsi="Arial" w:cs="Arial"/>
          <w:sz w:val="22"/>
          <w:szCs w:val="22"/>
        </w:rPr>
        <w:t xml:space="preserve"> </w:t>
      </w:r>
      <w:r w:rsidRPr="009C7644">
        <w:rPr>
          <w:rFonts w:ascii="Arial" w:hAnsi="Arial" w:cs="Arial"/>
          <w:sz w:val="22"/>
          <w:szCs w:val="22"/>
        </w:rPr>
        <w:t>Eltern</w:t>
      </w:r>
      <w:r w:rsidR="00DD3948" w:rsidRPr="009C7644">
        <w:rPr>
          <w:rFonts w:ascii="Arial" w:hAnsi="Arial" w:cs="Arial"/>
          <w:sz w:val="22"/>
          <w:szCs w:val="22"/>
        </w:rPr>
        <w:t xml:space="preserve">, </w:t>
      </w:r>
      <w:r w:rsidRPr="009C7644">
        <w:rPr>
          <w:rFonts w:ascii="Arial" w:hAnsi="Arial" w:cs="Arial"/>
          <w:sz w:val="22"/>
          <w:szCs w:val="22"/>
        </w:rPr>
        <w:t>Kindern</w:t>
      </w:r>
      <w:r w:rsidR="000B3F14">
        <w:rPr>
          <w:rFonts w:ascii="Arial" w:hAnsi="Arial" w:cs="Arial"/>
          <w:sz w:val="22"/>
          <w:szCs w:val="22"/>
        </w:rPr>
        <w:t xml:space="preserve">, </w:t>
      </w:r>
      <w:r w:rsidR="00F45651" w:rsidRPr="009C7644">
        <w:rPr>
          <w:rFonts w:ascii="Arial" w:hAnsi="Arial" w:cs="Arial"/>
          <w:sz w:val="22"/>
          <w:szCs w:val="22"/>
        </w:rPr>
        <w:t>Jugendlichen</w:t>
      </w:r>
      <w:r w:rsidR="000B3F14">
        <w:rPr>
          <w:rFonts w:ascii="Arial" w:hAnsi="Arial" w:cs="Arial"/>
          <w:sz w:val="22"/>
          <w:szCs w:val="22"/>
        </w:rPr>
        <w:t xml:space="preserve"> und jungen Erwachsenen</w:t>
      </w:r>
      <w:r w:rsidRPr="009C7644">
        <w:rPr>
          <w:rFonts w:ascii="Arial" w:hAnsi="Arial" w:cs="Arial"/>
          <w:sz w:val="22"/>
          <w:szCs w:val="22"/>
        </w:rPr>
        <w:t>.</w:t>
      </w:r>
    </w:p>
    <w:p w:rsidR="00843A77" w:rsidRPr="009C7644" w:rsidRDefault="00843A77"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Die Arbeit ambulanter Hilfen zur Erziehung ist grundsätzlich ressourcenorientiert und</w:t>
      </w:r>
      <w:r w:rsidR="00C252ED" w:rsidRPr="009C7644">
        <w:rPr>
          <w:rFonts w:ascii="Arial" w:hAnsi="Arial" w:cs="Arial"/>
          <w:sz w:val="22"/>
          <w:szCs w:val="22"/>
        </w:rPr>
        <w:t xml:space="preserve"> </w:t>
      </w:r>
      <w:r w:rsidRPr="009C7644">
        <w:rPr>
          <w:rFonts w:ascii="Arial" w:hAnsi="Arial" w:cs="Arial"/>
          <w:sz w:val="22"/>
          <w:szCs w:val="22"/>
        </w:rPr>
        <w:t>unterstützend, wo notwendig ergänzend und kompensierend. Kinder, Jugendliche</w:t>
      </w:r>
      <w:r w:rsidR="000B3F14">
        <w:rPr>
          <w:rFonts w:ascii="Arial" w:hAnsi="Arial" w:cs="Arial"/>
          <w:sz w:val="22"/>
          <w:szCs w:val="22"/>
        </w:rPr>
        <w:t>, junge Erwachsene</w:t>
      </w:r>
      <w:r w:rsidRPr="009C7644">
        <w:rPr>
          <w:rFonts w:ascii="Arial" w:hAnsi="Arial" w:cs="Arial"/>
          <w:sz w:val="22"/>
          <w:szCs w:val="22"/>
        </w:rPr>
        <w:t xml:space="preserve"> und</w:t>
      </w:r>
      <w:r w:rsidR="00C252ED" w:rsidRPr="009C7644">
        <w:rPr>
          <w:rFonts w:ascii="Arial" w:hAnsi="Arial" w:cs="Arial"/>
          <w:sz w:val="22"/>
          <w:szCs w:val="22"/>
        </w:rPr>
        <w:t xml:space="preserve"> </w:t>
      </w:r>
      <w:r w:rsidRPr="009C7644">
        <w:rPr>
          <w:rFonts w:ascii="Arial" w:hAnsi="Arial" w:cs="Arial"/>
          <w:sz w:val="22"/>
          <w:szCs w:val="22"/>
        </w:rPr>
        <w:t>ihre Eltern sollen ihren Alltag und ihr Leben immer so weit wie möglich selbst</w:t>
      </w:r>
      <w:r w:rsidR="00C252ED" w:rsidRPr="009C7644">
        <w:rPr>
          <w:rFonts w:ascii="Arial" w:hAnsi="Arial" w:cs="Arial"/>
          <w:sz w:val="22"/>
          <w:szCs w:val="22"/>
        </w:rPr>
        <w:t xml:space="preserve"> </w:t>
      </w:r>
      <w:r w:rsidRPr="009C7644">
        <w:rPr>
          <w:rFonts w:ascii="Arial" w:hAnsi="Arial" w:cs="Arial"/>
          <w:sz w:val="22"/>
          <w:szCs w:val="22"/>
        </w:rPr>
        <w:t>gestalten und bestimmen.</w:t>
      </w:r>
    </w:p>
    <w:p w:rsidR="00C252ED" w:rsidRPr="009C7644" w:rsidRDefault="00C252ED"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 xml:space="preserve">Die Fachkräfte in den </w:t>
      </w:r>
      <w:r w:rsidR="008C59B7">
        <w:rPr>
          <w:rFonts w:ascii="Arial" w:hAnsi="Arial" w:cs="Arial"/>
          <w:sz w:val="22"/>
          <w:szCs w:val="22"/>
        </w:rPr>
        <w:t>a</w:t>
      </w:r>
      <w:r w:rsidRPr="009C7644">
        <w:rPr>
          <w:rFonts w:ascii="Arial" w:hAnsi="Arial" w:cs="Arial"/>
          <w:sz w:val="22"/>
          <w:szCs w:val="22"/>
        </w:rPr>
        <w:t>mbulanten Hilfen machen ihre Arbeitsweisen und Ziele</w:t>
      </w:r>
      <w:r w:rsidR="00C252ED" w:rsidRPr="009C7644">
        <w:rPr>
          <w:rFonts w:ascii="Arial" w:hAnsi="Arial" w:cs="Arial"/>
          <w:sz w:val="22"/>
          <w:szCs w:val="22"/>
        </w:rPr>
        <w:t xml:space="preserve"> </w:t>
      </w:r>
      <w:r w:rsidRPr="009C7644">
        <w:rPr>
          <w:rFonts w:ascii="Arial" w:hAnsi="Arial" w:cs="Arial"/>
          <w:sz w:val="22"/>
          <w:szCs w:val="22"/>
        </w:rPr>
        <w:t>verständlich und nachvollziehbar transparent, fördern Mitwirkung und Beteiligung und</w:t>
      </w:r>
      <w:r w:rsidR="00C252ED" w:rsidRPr="009C7644">
        <w:rPr>
          <w:rFonts w:ascii="Arial" w:hAnsi="Arial" w:cs="Arial"/>
          <w:sz w:val="22"/>
          <w:szCs w:val="22"/>
        </w:rPr>
        <w:t xml:space="preserve"> </w:t>
      </w:r>
      <w:r w:rsidRPr="009C7644">
        <w:rPr>
          <w:rFonts w:ascii="Arial" w:hAnsi="Arial" w:cs="Arial"/>
          <w:sz w:val="22"/>
          <w:szCs w:val="22"/>
        </w:rPr>
        <w:t xml:space="preserve">beziehen </w:t>
      </w:r>
      <w:r w:rsidR="008C59B7">
        <w:rPr>
          <w:rFonts w:ascii="Arial" w:hAnsi="Arial" w:cs="Arial"/>
          <w:sz w:val="22"/>
          <w:szCs w:val="22"/>
        </w:rPr>
        <w:t>die Adressat/</w:t>
      </w:r>
      <w:r w:rsidR="000B3F14">
        <w:rPr>
          <w:rFonts w:ascii="Arial" w:hAnsi="Arial" w:cs="Arial"/>
          <w:sz w:val="22"/>
          <w:szCs w:val="22"/>
        </w:rPr>
        <w:t xml:space="preserve">innen der Hilfe </w:t>
      </w:r>
      <w:r w:rsidRPr="009C7644">
        <w:rPr>
          <w:rFonts w:ascii="Arial" w:hAnsi="Arial" w:cs="Arial"/>
          <w:sz w:val="22"/>
          <w:szCs w:val="22"/>
        </w:rPr>
        <w:t xml:space="preserve">aktiv in alle sie betreffenden Entscheidungen ein. </w:t>
      </w:r>
      <w:r w:rsidR="00233F67" w:rsidRPr="009C7644">
        <w:rPr>
          <w:rFonts w:ascii="Arial" w:hAnsi="Arial" w:cs="Arial"/>
          <w:sz w:val="22"/>
          <w:szCs w:val="22"/>
        </w:rPr>
        <w:br/>
      </w:r>
      <w:r w:rsidRPr="009C7644">
        <w:rPr>
          <w:rFonts w:ascii="Arial" w:hAnsi="Arial" w:cs="Arial"/>
          <w:sz w:val="22"/>
          <w:szCs w:val="22"/>
        </w:rPr>
        <w:t>Als Eltern</w:t>
      </w:r>
      <w:r w:rsidR="00C252ED" w:rsidRPr="009C7644">
        <w:rPr>
          <w:rFonts w:ascii="Arial" w:hAnsi="Arial" w:cs="Arial"/>
          <w:sz w:val="22"/>
          <w:szCs w:val="22"/>
        </w:rPr>
        <w:t xml:space="preserve"> </w:t>
      </w:r>
      <w:r w:rsidRPr="009C7644">
        <w:rPr>
          <w:rFonts w:ascii="Arial" w:hAnsi="Arial" w:cs="Arial"/>
          <w:sz w:val="22"/>
          <w:szCs w:val="22"/>
        </w:rPr>
        <w:t>verstehen sie dabei Mütter und Väter, auch als Paar und nicht nur biologische Eltern.</w:t>
      </w:r>
      <w:r w:rsidR="00C252ED" w:rsidRPr="009C7644">
        <w:rPr>
          <w:rFonts w:ascii="Arial" w:hAnsi="Arial" w:cs="Arial"/>
          <w:sz w:val="22"/>
          <w:szCs w:val="22"/>
        </w:rPr>
        <w:t xml:space="preserve"> </w:t>
      </w:r>
      <w:r w:rsidRPr="009C7644">
        <w:rPr>
          <w:rFonts w:ascii="Arial" w:hAnsi="Arial" w:cs="Arial"/>
          <w:sz w:val="22"/>
          <w:szCs w:val="22"/>
        </w:rPr>
        <w:t>Zum Familiensystem zählen ebenso Geschwister und andere für die Kinder</w:t>
      </w:r>
      <w:r w:rsidR="00C252ED" w:rsidRPr="009C7644">
        <w:rPr>
          <w:rFonts w:ascii="Arial" w:hAnsi="Arial" w:cs="Arial"/>
          <w:sz w:val="22"/>
          <w:szCs w:val="22"/>
        </w:rPr>
        <w:t xml:space="preserve"> </w:t>
      </w:r>
      <w:r w:rsidRPr="009C7644">
        <w:rPr>
          <w:rFonts w:ascii="Arial" w:hAnsi="Arial" w:cs="Arial"/>
          <w:sz w:val="22"/>
          <w:szCs w:val="22"/>
        </w:rPr>
        <w:t>bedeutsame Bezugspersonen (Großeltern, Partner</w:t>
      </w:r>
      <w:r w:rsidR="007412A2" w:rsidRPr="009C7644">
        <w:rPr>
          <w:rFonts w:ascii="Arial" w:hAnsi="Arial" w:cs="Arial"/>
          <w:sz w:val="22"/>
          <w:szCs w:val="22"/>
        </w:rPr>
        <w:t>/innen</w:t>
      </w:r>
      <w:r w:rsidRPr="009C7644">
        <w:rPr>
          <w:rFonts w:ascii="Arial" w:hAnsi="Arial" w:cs="Arial"/>
          <w:sz w:val="22"/>
          <w:szCs w:val="22"/>
        </w:rPr>
        <w:t xml:space="preserve"> etc.).</w:t>
      </w:r>
    </w:p>
    <w:p w:rsidR="00DD6722" w:rsidRPr="009C7644" w:rsidRDefault="00DD6722" w:rsidP="001E54EF">
      <w:pPr>
        <w:spacing w:line="360" w:lineRule="auto"/>
        <w:rPr>
          <w:rFonts w:ascii="Arial" w:hAnsi="Arial" w:cs="Arial"/>
          <w:sz w:val="22"/>
          <w:szCs w:val="22"/>
        </w:rPr>
      </w:pPr>
    </w:p>
    <w:p w:rsidR="00C252ED" w:rsidRPr="009C7644" w:rsidRDefault="008C59B7" w:rsidP="001E54EF">
      <w:pPr>
        <w:spacing w:line="360" w:lineRule="auto"/>
        <w:rPr>
          <w:rFonts w:ascii="Arial" w:hAnsi="Arial" w:cs="Arial"/>
          <w:sz w:val="22"/>
          <w:szCs w:val="22"/>
        </w:rPr>
      </w:pPr>
      <w:r>
        <w:rPr>
          <w:rFonts w:ascii="Arial" w:hAnsi="Arial" w:cs="Arial"/>
          <w:sz w:val="22"/>
          <w:szCs w:val="22"/>
        </w:rPr>
        <w:t>So ermöglicht die a</w:t>
      </w:r>
      <w:r w:rsidR="000B3F14">
        <w:rPr>
          <w:rFonts w:ascii="Arial" w:hAnsi="Arial" w:cs="Arial"/>
          <w:sz w:val="22"/>
          <w:szCs w:val="22"/>
        </w:rPr>
        <w:t xml:space="preserve">mbulante Hilfe zur Erziehung </w:t>
      </w:r>
      <w:r w:rsidR="00DD6722" w:rsidRPr="009C7644">
        <w:rPr>
          <w:rFonts w:ascii="Arial" w:hAnsi="Arial" w:cs="Arial"/>
          <w:sz w:val="22"/>
          <w:szCs w:val="22"/>
        </w:rPr>
        <w:t>den Eltern, ihre Elternpflichten</w:t>
      </w:r>
      <w:r w:rsidR="00C252ED" w:rsidRPr="009C7644">
        <w:rPr>
          <w:rFonts w:ascii="Arial" w:hAnsi="Arial" w:cs="Arial"/>
          <w:sz w:val="22"/>
          <w:szCs w:val="22"/>
        </w:rPr>
        <w:t xml:space="preserve"> </w:t>
      </w:r>
      <w:r w:rsidR="00DD6722" w:rsidRPr="009C7644">
        <w:rPr>
          <w:rFonts w:ascii="Arial" w:hAnsi="Arial" w:cs="Arial"/>
          <w:sz w:val="22"/>
          <w:szCs w:val="22"/>
        </w:rPr>
        <w:t>gegenüber ihren Kindern nach ihren Vorstellungen und zum Wohle ihrer Kinder zu</w:t>
      </w:r>
      <w:r w:rsidR="00C252ED" w:rsidRPr="009C7644">
        <w:rPr>
          <w:rFonts w:ascii="Arial" w:hAnsi="Arial" w:cs="Arial"/>
          <w:sz w:val="22"/>
          <w:szCs w:val="22"/>
        </w:rPr>
        <w:t xml:space="preserve"> </w:t>
      </w:r>
      <w:r w:rsidR="00DD6722" w:rsidRPr="009C7644">
        <w:rPr>
          <w:rFonts w:ascii="Arial" w:hAnsi="Arial" w:cs="Arial"/>
          <w:sz w:val="22"/>
          <w:szCs w:val="22"/>
        </w:rPr>
        <w:t>erfüllen, so wie es ihr natürliches Recht ist. Auch wenn sie dazu Hilfe und</w:t>
      </w:r>
      <w:r w:rsidR="00C252ED" w:rsidRPr="009C7644">
        <w:rPr>
          <w:rFonts w:ascii="Arial" w:hAnsi="Arial" w:cs="Arial"/>
          <w:sz w:val="22"/>
          <w:szCs w:val="22"/>
        </w:rPr>
        <w:t xml:space="preserve"> </w:t>
      </w:r>
      <w:r w:rsidR="00DD6722" w:rsidRPr="009C7644">
        <w:rPr>
          <w:rFonts w:ascii="Arial" w:hAnsi="Arial" w:cs="Arial"/>
          <w:sz w:val="22"/>
          <w:szCs w:val="22"/>
        </w:rPr>
        <w:t>Unterstützung benöti</w:t>
      </w:r>
      <w:r w:rsidR="00E5721D" w:rsidRPr="009C7644">
        <w:rPr>
          <w:rFonts w:ascii="Arial" w:hAnsi="Arial" w:cs="Arial"/>
          <w:sz w:val="22"/>
          <w:szCs w:val="22"/>
        </w:rPr>
        <w:t>gen, bleiben es Pflichten, die „zuvörderst ihnen obliegen“</w:t>
      </w:r>
      <w:r w:rsidR="00920B17" w:rsidRPr="009C7644">
        <w:rPr>
          <w:rStyle w:val="Funotenzeichen"/>
          <w:rFonts w:ascii="Arial" w:hAnsi="Arial" w:cs="Arial"/>
          <w:sz w:val="22"/>
          <w:szCs w:val="22"/>
        </w:rPr>
        <w:footnoteReference w:id="1"/>
      </w:r>
      <w:r w:rsidR="00146DB5">
        <w:rPr>
          <w:rFonts w:ascii="Arial" w:hAnsi="Arial" w:cs="Arial"/>
          <w:sz w:val="22"/>
          <w:szCs w:val="22"/>
        </w:rPr>
        <w:t>.</w:t>
      </w:r>
      <w:r w:rsidR="007412A2" w:rsidRPr="009C7644">
        <w:rPr>
          <w:rFonts w:ascii="Arial" w:hAnsi="Arial" w:cs="Arial"/>
          <w:sz w:val="22"/>
          <w:szCs w:val="22"/>
        </w:rPr>
        <w:t xml:space="preserve"> </w:t>
      </w:r>
      <w:r w:rsidR="00DD6722" w:rsidRPr="009C7644">
        <w:rPr>
          <w:rFonts w:ascii="Arial" w:hAnsi="Arial" w:cs="Arial"/>
          <w:sz w:val="22"/>
          <w:szCs w:val="22"/>
        </w:rPr>
        <w:t>Zugleich haben Eltern rechtlich Anspruch auf Hilfe und Unterstützung bei</w:t>
      </w:r>
      <w:r w:rsidR="00C252ED" w:rsidRPr="009C7644">
        <w:rPr>
          <w:rFonts w:ascii="Arial" w:hAnsi="Arial" w:cs="Arial"/>
          <w:sz w:val="22"/>
          <w:szCs w:val="22"/>
        </w:rPr>
        <w:t xml:space="preserve"> </w:t>
      </w:r>
      <w:r w:rsidR="00DD6722" w:rsidRPr="009C7644">
        <w:rPr>
          <w:rFonts w:ascii="Arial" w:hAnsi="Arial" w:cs="Arial"/>
          <w:sz w:val="22"/>
          <w:szCs w:val="22"/>
        </w:rPr>
        <w:t>Wahrnehmung ihrer Erziehungsverantwortung. Ihre Kinder haben Anspruch auf eine</w:t>
      </w:r>
      <w:r w:rsidR="00C252ED" w:rsidRPr="009C7644">
        <w:rPr>
          <w:rFonts w:ascii="Arial" w:hAnsi="Arial" w:cs="Arial"/>
          <w:sz w:val="22"/>
          <w:szCs w:val="22"/>
        </w:rPr>
        <w:t xml:space="preserve"> </w:t>
      </w:r>
      <w:r w:rsidR="00DD6722" w:rsidRPr="009C7644">
        <w:rPr>
          <w:rFonts w:ascii="Arial" w:hAnsi="Arial" w:cs="Arial"/>
          <w:sz w:val="22"/>
          <w:szCs w:val="22"/>
        </w:rPr>
        <w:t>allseitige Entwicklung und Förderung, Erziehung und Schutz. Dieses universelle</w:t>
      </w:r>
      <w:r w:rsidR="00C252ED" w:rsidRPr="009C7644">
        <w:rPr>
          <w:rFonts w:ascii="Arial" w:hAnsi="Arial" w:cs="Arial"/>
          <w:sz w:val="22"/>
          <w:szCs w:val="22"/>
        </w:rPr>
        <w:t xml:space="preserve"> </w:t>
      </w:r>
      <w:r w:rsidR="00DD6722" w:rsidRPr="009C7644">
        <w:rPr>
          <w:rFonts w:ascii="Arial" w:hAnsi="Arial" w:cs="Arial"/>
          <w:sz w:val="22"/>
          <w:szCs w:val="22"/>
        </w:rPr>
        <w:t>Kinderrecht wurde 1989 in einer UN-Konvention verbindlich geregelt.</w:t>
      </w:r>
      <w:r w:rsidR="00C252ED" w:rsidRPr="009C7644">
        <w:rPr>
          <w:rFonts w:ascii="Arial" w:hAnsi="Arial" w:cs="Arial"/>
          <w:sz w:val="22"/>
          <w:szCs w:val="22"/>
        </w:rPr>
        <w:t xml:space="preserve"> </w:t>
      </w:r>
    </w:p>
    <w:p w:rsidR="00DD3948" w:rsidRPr="009C7644" w:rsidRDefault="00DD3948"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Die Balance zwischen Elternrechten und Kinderrechten zum Wohle der Kinder</w:t>
      </w:r>
      <w:r w:rsidR="0084472D" w:rsidRPr="009C7644">
        <w:rPr>
          <w:rFonts w:ascii="Arial" w:hAnsi="Arial" w:cs="Arial"/>
          <w:sz w:val="22"/>
          <w:szCs w:val="22"/>
        </w:rPr>
        <w:t xml:space="preserve"> und Jugendlichen</w:t>
      </w:r>
      <w:r w:rsidRPr="009C7644">
        <w:rPr>
          <w:rFonts w:ascii="Arial" w:hAnsi="Arial" w:cs="Arial"/>
          <w:sz w:val="22"/>
          <w:szCs w:val="22"/>
        </w:rPr>
        <w:t xml:space="preserve"> zu</w:t>
      </w:r>
      <w:r w:rsidR="00C252ED" w:rsidRPr="009C7644">
        <w:rPr>
          <w:rFonts w:ascii="Arial" w:hAnsi="Arial" w:cs="Arial"/>
          <w:sz w:val="22"/>
          <w:szCs w:val="22"/>
        </w:rPr>
        <w:t xml:space="preserve"> </w:t>
      </w:r>
      <w:r w:rsidRPr="009C7644">
        <w:rPr>
          <w:rFonts w:ascii="Arial" w:hAnsi="Arial" w:cs="Arial"/>
          <w:sz w:val="22"/>
          <w:szCs w:val="22"/>
        </w:rPr>
        <w:t>gestalten, ist im konkreten Fall Aufgabe und Herausforderung der</w:t>
      </w:r>
      <w:r w:rsidR="00C252ED" w:rsidRPr="009C7644">
        <w:rPr>
          <w:rFonts w:ascii="Arial" w:hAnsi="Arial" w:cs="Arial"/>
          <w:sz w:val="22"/>
          <w:szCs w:val="22"/>
        </w:rPr>
        <w:t xml:space="preserve"> </w:t>
      </w:r>
      <w:r w:rsidRPr="009C7644">
        <w:rPr>
          <w:rFonts w:ascii="Arial" w:hAnsi="Arial" w:cs="Arial"/>
          <w:sz w:val="22"/>
          <w:szCs w:val="22"/>
        </w:rPr>
        <w:t>sozialpädagogischen Fachkräfte und ihrer Träger.</w:t>
      </w:r>
    </w:p>
    <w:p w:rsidR="00C252ED" w:rsidRPr="009C7644" w:rsidRDefault="00C252ED" w:rsidP="001E54EF"/>
    <w:p w:rsidR="00DD6722" w:rsidRPr="009C7644" w:rsidRDefault="0084472D" w:rsidP="001E54EF">
      <w:pPr>
        <w:spacing w:line="360" w:lineRule="auto"/>
        <w:rPr>
          <w:rFonts w:ascii="Arial" w:hAnsi="Arial" w:cs="Arial"/>
          <w:sz w:val="22"/>
          <w:szCs w:val="22"/>
          <w:vertAlign w:val="superscript"/>
        </w:rPr>
      </w:pPr>
      <w:r w:rsidRPr="009C7644">
        <w:rPr>
          <w:rFonts w:ascii="Arial" w:hAnsi="Arial" w:cs="Arial"/>
          <w:sz w:val="22"/>
          <w:szCs w:val="22"/>
        </w:rPr>
        <w:t>Die nachfolgenden Punkte wollen Orientierungen für qualifizierte Arbeit bieten und nicht als untere Mindestanf</w:t>
      </w:r>
      <w:r w:rsidR="00146DB5">
        <w:rPr>
          <w:rFonts w:ascii="Arial" w:hAnsi="Arial" w:cs="Arial"/>
          <w:sz w:val="22"/>
          <w:szCs w:val="22"/>
        </w:rPr>
        <w:t>orderung missverstanden werden.</w:t>
      </w:r>
      <w:r w:rsidR="00920B17" w:rsidRPr="009C7644">
        <w:rPr>
          <w:rStyle w:val="Funotenzeichen"/>
          <w:rFonts w:ascii="Arial" w:hAnsi="Arial" w:cs="Arial"/>
          <w:sz w:val="22"/>
          <w:szCs w:val="22"/>
        </w:rPr>
        <w:footnoteReference w:id="2"/>
      </w:r>
      <w:r w:rsidR="00146DB5">
        <w:rPr>
          <w:rFonts w:ascii="Arial" w:hAnsi="Arial" w:cs="Arial"/>
          <w:sz w:val="22"/>
          <w:szCs w:val="22"/>
        </w:rPr>
        <w:t xml:space="preserve"> </w:t>
      </w:r>
    </w:p>
    <w:p w:rsidR="00C252ED" w:rsidRPr="009C7644" w:rsidRDefault="00C252ED"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lastRenderedPageBreak/>
        <w:t>Ihren Ausgangs- und Bezugspunkt bilden die Erwartungen, die Kinder</w:t>
      </w:r>
      <w:r w:rsidR="000B3F14">
        <w:rPr>
          <w:rFonts w:ascii="Arial" w:hAnsi="Arial" w:cs="Arial"/>
          <w:sz w:val="22"/>
          <w:szCs w:val="22"/>
        </w:rPr>
        <w:t>, Jugendliche</w:t>
      </w:r>
      <w:r w:rsidR="008C59B7">
        <w:rPr>
          <w:rFonts w:ascii="Arial" w:hAnsi="Arial" w:cs="Arial"/>
          <w:sz w:val="22"/>
          <w:szCs w:val="22"/>
        </w:rPr>
        <w:t>,</w:t>
      </w:r>
      <w:r w:rsidR="000B3F14">
        <w:rPr>
          <w:rFonts w:ascii="Arial" w:hAnsi="Arial" w:cs="Arial"/>
          <w:sz w:val="22"/>
          <w:szCs w:val="22"/>
        </w:rPr>
        <w:t xml:space="preserve"> junge Erwachsene</w:t>
      </w:r>
      <w:r w:rsidRPr="009C7644">
        <w:rPr>
          <w:rFonts w:ascii="Arial" w:hAnsi="Arial" w:cs="Arial"/>
          <w:sz w:val="22"/>
          <w:szCs w:val="22"/>
        </w:rPr>
        <w:t xml:space="preserve"> und Eltern an</w:t>
      </w:r>
      <w:r w:rsidR="00C252ED" w:rsidRPr="009C7644">
        <w:rPr>
          <w:rFonts w:ascii="Arial" w:hAnsi="Arial" w:cs="Arial"/>
          <w:sz w:val="22"/>
          <w:szCs w:val="22"/>
        </w:rPr>
        <w:t xml:space="preserve"> </w:t>
      </w:r>
      <w:r w:rsidRPr="009C7644">
        <w:rPr>
          <w:rFonts w:ascii="Arial" w:hAnsi="Arial" w:cs="Arial"/>
          <w:sz w:val="22"/>
          <w:szCs w:val="22"/>
        </w:rPr>
        <w:t>die Qualität der Beratungs-, Unterstützungs- und Hilfeleistungen der Fachkräfte haben</w:t>
      </w:r>
      <w:r w:rsidR="00C252ED" w:rsidRPr="009C7644">
        <w:rPr>
          <w:rFonts w:ascii="Arial" w:hAnsi="Arial" w:cs="Arial"/>
          <w:sz w:val="22"/>
          <w:szCs w:val="22"/>
        </w:rPr>
        <w:t xml:space="preserve"> </w:t>
      </w:r>
      <w:r w:rsidRPr="009C7644">
        <w:rPr>
          <w:rFonts w:ascii="Arial" w:hAnsi="Arial" w:cs="Arial"/>
          <w:sz w:val="22"/>
          <w:szCs w:val="22"/>
        </w:rPr>
        <w:t>(Ergebnisqualität). In einem zweiten Schritt werden Erwartungen an die Qualität der</w:t>
      </w:r>
      <w:r w:rsidR="00C252ED" w:rsidRPr="009C7644">
        <w:rPr>
          <w:rFonts w:ascii="Arial" w:hAnsi="Arial" w:cs="Arial"/>
          <w:sz w:val="22"/>
          <w:szCs w:val="22"/>
        </w:rPr>
        <w:t xml:space="preserve"> </w:t>
      </w:r>
      <w:r w:rsidRPr="009C7644">
        <w:rPr>
          <w:rFonts w:ascii="Arial" w:hAnsi="Arial" w:cs="Arial"/>
          <w:sz w:val="22"/>
          <w:szCs w:val="22"/>
        </w:rPr>
        <w:t xml:space="preserve">Zusammenarbeit zwischen </w:t>
      </w:r>
      <w:r w:rsidR="000B3F14">
        <w:rPr>
          <w:rFonts w:ascii="Arial" w:hAnsi="Arial" w:cs="Arial"/>
          <w:sz w:val="22"/>
          <w:szCs w:val="22"/>
        </w:rPr>
        <w:t>Adressat/-innen der Hilfe</w:t>
      </w:r>
      <w:r w:rsidRPr="009C7644">
        <w:rPr>
          <w:rFonts w:ascii="Arial" w:hAnsi="Arial" w:cs="Arial"/>
          <w:sz w:val="22"/>
          <w:szCs w:val="22"/>
        </w:rPr>
        <w:t xml:space="preserve"> und Fachkräften formuliert</w:t>
      </w:r>
      <w:r w:rsidR="00C252ED" w:rsidRPr="009C7644">
        <w:rPr>
          <w:rFonts w:ascii="Arial" w:hAnsi="Arial" w:cs="Arial"/>
          <w:sz w:val="22"/>
          <w:szCs w:val="22"/>
        </w:rPr>
        <w:t xml:space="preserve"> </w:t>
      </w:r>
      <w:r w:rsidRPr="009C7644">
        <w:rPr>
          <w:rFonts w:ascii="Arial" w:hAnsi="Arial" w:cs="Arial"/>
          <w:sz w:val="22"/>
          <w:szCs w:val="22"/>
        </w:rPr>
        <w:t>(Prozessqualität).</w:t>
      </w:r>
    </w:p>
    <w:p w:rsidR="00C252ED" w:rsidRPr="009C7644" w:rsidRDefault="00C252ED" w:rsidP="001E54EF">
      <w:pPr>
        <w:spacing w:line="360" w:lineRule="auto"/>
        <w:rPr>
          <w:rFonts w:ascii="Arial" w:hAnsi="Arial" w:cs="Arial"/>
          <w:sz w:val="22"/>
          <w:szCs w:val="22"/>
        </w:rPr>
      </w:pPr>
    </w:p>
    <w:p w:rsidR="00C252ED" w:rsidRPr="009C7644" w:rsidRDefault="00DD6722" w:rsidP="001E54EF">
      <w:pPr>
        <w:spacing w:line="360" w:lineRule="auto"/>
        <w:rPr>
          <w:rFonts w:ascii="Arial" w:hAnsi="Arial" w:cs="Arial"/>
          <w:sz w:val="22"/>
          <w:szCs w:val="22"/>
        </w:rPr>
      </w:pPr>
      <w:r w:rsidRPr="009C7644">
        <w:rPr>
          <w:rFonts w:ascii="Arial" w:hAnsi="Arial" w:cs="Arial"/>
          <w:sz w:val="22"/>
          <w:szCs w:val="22"/>
        </w:rPr>
        <w:t>Abschließend werden entsprechende Empfehlungen zur Qualifikation der Fachkräfte</w:t>
      </w:r>
      <w:r w:rsidR="00C252ED" w:rsidRPr="009C7644">
        <w:rPr>
          <w:rFonts w:ascii="Arial" w:hAnsi="Arial" w:cs="Arial"/>
          <w:sz w:val="22"/>
          <w:szCs w:val="22"/>
        </w:rPr>
        <w:t xml:space="preserve"> </w:t>
      </w:r>
      <w:r w:rsidRPr="009C7644">
        <w:rPr>
          <w:rFonts w:ascii="Arial" w:hAnsi="Arial" w:cs="Arial"/>
          <w:sz w:val="22"/>
          <w:szCs w:val="22"/>
        </w:rPr>
        <w:t>sowie zu Ausstattung, Organisation und Finanzierung ihrer Arbeit benannt</w:t>
      </w:r>
      <w:r w:rsidR="00C252ED" w:rsidRPr="009C7644">
        <w:rPr>
          <w:rFonts w:ascii="Arial" w:hAnsi="Arial" w:cs="Arial"/>
          <w:sz w:val="22"/>
          <w:szCs w:val="22"/>
        </w:rPr>
        <w:t xml:space="preserve"> (Strukturqualität).</w:t>
      </w:r>
    </w:p>
    <w:p w:rsidR="00C252ED" w:rsidRPr="009C7644" w:rsidRDefault="00C252ED" w:rsidP="001E54EF">
      <w:pPr>
        <w:spacing w:line="360" w:lineRule="auto"/>
        <w:rPr>
          <w:rFonts w:ascii="Arial" w:hAnsi="Arial" w:cs="Arial"/>
          <w:sz w:val="22"/>
          <w:szCs w:val="22"/>
        </w:rPr>
      </w:pPr>
    </w:p>
    <w:p w:rsidR="00FA74FB" w:rsidRPr="009C7644" w:rsidRDefault="00FA74FB" w:rsidP="00DD3948">
      <w:pPr>
        <w:pStyle w:val="berschrift2"/>
        <w:spacing w:after="240" w:line="240" w:lineRule="auto"/>
        <w:rPr>
          <w:color w:val="auto"/>
        </w:rPr>
      </w:pPr>
      <w:r w:rsidRPr="009C7644">
        <w:rPr>
          <w:color w:val="auto"/>
        </w:rPr>
        <w:t>1. Kinder und Jugendliche finden in ihrer Familie einen Lebensraum,  in dem sie sich geschützt den ihrem Alter entsprechenden Entwicklungsaufgaben stellen können.</w:t>
      </w:r>
    </w:p>
    <w:p w:rsidR="00FA74FB" w:rsidRPr="009C7644" w:rsidRDefault="00FA74FB" w:rsidP="00FA74FB">
      <w:pPr>
        <w:spacing w:line="360" w:lineRule="auto"/>
        <w:rPr>
          <w:rFonts w:ascii="Arial" w:hAnsi="Arial" w:cs="Arial"/>
          <w:sz w:val="22"/>
          <w:szCs w:val="22"/>
        </w:rPr>
      </w:pPr>
      <w:r w:rsidRPr="009C7644">
        <w:rPr>
          <w:rFonts w:ascii="Arial" w:hAnsi="Arial" w:cs="Arial"/>
          <w:sz w:val="22"/>
          <w:szCs w:val="22"/>
        </w:rPr>
        <w:t>Ambulante Hilfen unterstützen</w:t>
      </w:r>
      <w:r w:rsidR="000B3F14">
        <w:rPr>
          <w:rFonts w:ascii="Arial" w:hAnsi="Arial" w:cs="Arial"/>
          <w:sz w:val="22"/>
          <w:szCs w:val="22"/>
        </w:rPr>
        <w:t xml:space="preserve"> u.a.</w:t>
      </w:r>
      <w:r w:rsidRPr="009C7644">
        <w:rPr>
          <w:rFonts w:ascii="Arial" w:hAnsi="Arial" w:cs="Arial"/>
          <w:sz w:val="22"/>
          <w:szCs w:val="22"/>
        </w:rPr>
        <w:t xml:space="preserve"> aktiv Familie</w:t>
      </w:r>
      <w:r w:rsidR="00DD3948" w:rsidRPr="009C7644">
        <w:rPr>
          <w:rFonts w:ascii="Arial" w:hAnsi="Arial" w:cs="Arial"/>
          <w:sz w:val="22"/>
          <w:szCs w:val="22"/>
        </w:rPr>
        <w:t>n</w:t>
      </w:r>
      <w:r w:rsidRPr="009C7644">
        <w:rPr>
          <w:rFonts w:ascii="Arial" w:hAnsi="Arial" w:cs="Arial"/>
          <w:sz w:val="22"/>
          <w:szCs w:val="22"/>
        </w:rPr>
        <w:t xml:space="preserve">, einen solchen ebenso anregenden wie geschützten Lebens- und Entwicklungsraum zu schaffen und zu erhalten. Dabei setzen sie an den Kompetenzen </w:t>
      </w:r>
      <w:r w:rsidR="00DD3948" w:rsidRPr="009C7644">
        <w:rPr>
          <w:rFonts w:ascii="Arial" w:hAnsi="Arial" w:cs="Arial"/>
          <w:sz w:val="22"/>
          <w:szCs w:val="22"/>
        </w:rPr>
        <w:t>d</w:t>
      </w:r>
      <w:r w:rsidRPr="009C7644">
        <w:rPr>
          <w:rFonts w:ascii="Arial" w:hAnsi="Arial" w:cs="Arial"/>
          <w:sz w:val="22"/>
          <w:szCs w:val="22"/>
        </w:rPr>
        <w:t>er Familie</w:t>
      </w:r>
      <w:r w:rsidR="00DD3948" w:rsidRPr="009C7644">
        <w:rPr>
          <w:rFonts w:ascii="Arial" w:hAnsi="Arial" w:cs="Arial"/>
          <w:sz w:val="22"/>
          <w:szCs w:val="22"/>
        </w:rPr>
        <w:t>n</w:t>
      </w:r>
      <w:r w:rsidRPr="009C7644">
        <w:rPr>
          <w:rFonts w:ascii="Arial" w:hAnsi="Arial" w:cs="Arial"/>
          <w:sz w:val="22"/>
          <w:szCs w:val="22"/>
        </w:rPr>
        <w:t xml:space="preserve"> an und sensibilisieren Eltern für Bedürfnisse und Gefährdungen. Das gemeinsame Entwickeln von Handlungskompetenzen in Bezug auf den Schutz und die Entwicklungsmöglichkeiten der Kinder und Jugendlichen beinhaltet für Eltern auch das Anerkennen der eigenen Grenzen. </w:t>
      </w:r>
    </w:p>
    <w:p w:rsidR="00FA74FB" w:rsidRPr="009C7644" w:rsidRDefault="00FA74FB" w:rsidP="00FA74FB">
      <w:pPr>
        <w:spacing w:line="360" w:lineRule="auto"/>
        <w:rPr>
          <w:rFonts w:ascii="Arial" w:hAnsi="Arial" w:cs="Arial"/>
          <w:sz w:val="22"/>
          <w:szCs w:val="22"/>
        </w:rPr>
      </w:pPr>
    </w:p>
    <w:p w:rsidR="00FA74FB" w:rsidRPr="009C7644" w:rsidRDefault="00FA74FB" w:rsidP="00FA74FB">
      <w:pPr>
        <w:spacing w:line="360" w:lineRule="auto"/>
        <w:rPr>
          <w:rFonts w:ascii="Arial" w:hAnsi="Arial" w:cs="Arial"/>
          <w:sz w:val="22"/>
          <w:szCs w:val="22"/>
        </w:rPr>
      </w:pPr>
      <w:r w:rsidRPr="009C7644">
        <w:rPr>
          <w:rFonts w:ascii="Arial" w:hAnsi="Arial" w:cs="Arial"/>
          <w:sz w:val="22"/>
          <w:szCs w:val="22"/>
        </w:rPr>
        <w:t>Hierbei stehen der Auf- bzw. Ausbau von Frustrationstoleranz, das Wissen darum, was im Notfall zu tun ist, wann Hilfe von außen notwendig und wo diese zu finden ist, im Fokus der Arbeit mit Familien.</w:t>
      </w:r>
    </w:p>
    <w:p w:rsidR="00FA74FB" w:rsidRPr="009C7644" w:rsidRDefault="00FA74FB" w:rsidP="00FA74FB">
      <w:pPr>
        <w:spacing w:line="360" w:lineRule="auto"/>
        <w:rPr>
          <w:rFonts w:ascii="Arial" w:hAnsi="Arial" w:cs="Arial"/>
          <w:sz w:val="22"/>
          <w:szCs w:val="22"/>
        </w:rPr>
      </w:pPr>
    </w:p>
    <w:p w:rsidR="00FA74FB" w:rsidRPr="009C7644" w:rsidRDefault="00FA74FB" w:rsidP="00FA74FB">
      <w:pPr>
        <w:spacing w:line="360" w:lineRule="auto"/>
        <w:rPr>
          <w:rFonts w:ascii="Arial" w:hAnsi="Arial" w:cs="Arial"/>
          <w:sz w:val="22"/>
          <w:szCs w:val="22"/>
        </w:rPr>
      </w:pPr>
      <w:r w:rsidRPr="009C7644">
        <w:rPr>
          <w:rFonts w:ascii="Arial" w:hAnsi="Arial" w:cs="Arial"/>
          <w:sz w:val="22"/>
          <w:szCs w:val="22"/>
        </w:rPr>
        <w:t>All dies ist nur möglich, wenn die Mitarbeitenden in den ambulanten Hilfen ihre Arbeit so wertschätzend gestalten, dass eine Atmosphäre entsteht, die eine geschützte Entwicklung für die Familien möglich macht. Dabei muss Eltern verdeutlicht werden, ab welchem Punkt der Schutz und das Wohl ihrer Kinder gefährdet sind und welche Konsequenzen erfolgen, wenn das Wohl ihrer Kinder nicht mehr geschützt ist.</w:t>
      </w:r>
    </w:p>
    <w:p w:rsidR="00FA74FB" w:rsidRPr="009C7644" w:rsidRDefault="00FA74FB" w:rsidP="00FA74FB">
      <w:pPr>
        <w:spacing w:line="360" w:lineRule="auto"/>
        <w:rPr>
          <w:rFonts w:ascii="Arial" w:hAnsi="Arial" w:cs="Arial"/>
          <w:sz w:val="22"/>
          <w:szCs w:val="22"/>
        </w:rPr>
      </w:pPr>
    </w:p>
    <w:p w:rsidR="00DD6722" w:rsidRPr="009C7644" w:rsidRDefault="00FA74FB" w:rsidP="00DD3948">
      <w:pPr>
        <w:pStyle w:val="berschrift2"/>
        <w:spacing w:after="240" w:line="240" w:lineRule="auto"/>
        <w:rPr>
          <w:color w:val="auto"/>
        </w:rPr>
      </w:pPr>
      <w:r w:rsidRPr="009C7644">
        <w:rPr>
          <w:color w:val="auto"/>
        </w:rPr>
        <w:t xml:space="preserve">2. </w:t>
      </w:r>
      <w:r w:rsidR="00C252ED" w:rsidRPr="009C7644">
        <w:rPr>
          <w:color w:val="auto"/>
        </w:rPr>
        <w:t>Mütter und Väter werden</w:t>
      </w:r>
      <w:r w:rsidR="00DD6722" w:rsidRPr="009C7644">
        <w:rPr>
          <w:color w:val="auto"/>
        </w:rPr>
        <w:t xml:space="preserve"> dari</w:t>
      </w:r>
      <w:r w:rsidR="00C252ED" w:rsidRPr="009C7644">
        <w:rPr>
          <w:color w:val="auto"/>
        </w:rPr>
        <w:t>n</w:t>
      </w:r>
      <w:r w:rsidR="00DD6722" w:rsidRPr="009C7644">
        <w:rPr>
          <w:color w:val="auto"/>
        </w:rPr>
        <w:t xml:space="preserve"> u</w:t>
      </w:r>
      <w:r w:rsidR="00C252ED" w:rsidRPr="009C7644">
        <w:rPr>
          <w:color w:val="auto"/>
        </w:rPr>
        <w:t>n</w:t>
      </w:r>
      <w:r w:rsidR="00DD6722" w:rsidRPr="009C7644">
        <w:rPr>
          <w:color w:val="auto"/>
        </w:rPr>
        <w:t>terstützt, die E</w:t>
      </w:r>
      <w:r w:rsidR="00C252ED" w:rsidRPr="009C7644">
        <w:rPr>
          <w:color w:val="auto"/>
        </w:rPr>
        <w:t>ntwicklun</w:t>
      </w:r>
      <w:r w:rsidR="00DD6722" w:rsidRPr="009C7644">
        <w:rPr>
          <w:color w:val="auto"/>
        </w:rPr>
        <w:t>g ihrer</w:t>
      </w:r>
      <w:r w:rsidR="00C44E34" w:rsidRPr="009C7644">
        <w:rPr>
          <w:color w:val="auto"/>
        </w:rPr>
        <w:t xml:space="preserve"> </w:t>
      </w:r>
      <w:r w:rsidR="00C252ED" w:rsidRPr="009C7644">
        <w:rPr>
          <w:color w:val="auto"/>
        </w:rPr>
        <w:t>Kinder aktiv zu fördern</w:t>
      </w:r>
      <w:r w:rsidR="00DD6722" w:rsidRPr="009C7644">
        <w:rPr>
          <w:color w:val="auto"/>
        </w:rPr>
        <w:t>.</w:t>
      </w: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Fachkräfte in ambulante</w:t>
      </w:r>
      <w:r w:rsidR="00233F67" w:rsidRPr="009C7644">
        <w:rPr>
          <w:rFonts w:ascii="Arial" w:hAnsi="Arial" w:cs="Arial"/>
          <w:sz w:val="22"/>
          <w:szCs w:val="22"/>
        </w:rPr>
        <w:t>n</w:t>
      </w:r>
      <w:r w:rsidRPr="009C7644">
        <w:rPr>
          <w:rFonts w:ascii="Arial" w:hAnsi="Arial" w:cs="Arial"/>
          <w:sz w:val="22"/>
          <w:szCs w:val="22"/>
        </w:rPr>
        <w:t xml:space="preserve"> Hilfen unterstützen Familien darin, familiäre Beziehungen und Bedingungen für die Kinder</w:t>
      </w:r>
      <w:r w:rsidR="00C44E34" w:rsidRPr="009C7644">
        <w:rPr>
          <w:rFonts w:ascii="Arial" w:hAnsi="Arial" w:cs="Arial"/>
          <w:sz w:val="22"/>
          <w:szCs w:val="22"/>
        </w:rPr>
        <w:t xml:space="preserve"> </w:t>
      </w:r>
      <w:r w:rsidRPr="009C7644">
        <w:rPr>
          <w:rFonts w:ascii="Arial" w:hAnsi="Arial" w:cs="Arial"/>
          <w:sz w:val="22"/>
          <w:szCs w:val="22"/>
        </w:rPr>
        <w:t>förderlich und nachhaltig zu gestalten: Die pädagogische Fachkraft gibt Eltern durch</w:t>
      </w:r>
      <w:r w:rsidR="00C44E34" w:rsidRPr="009C7644">
        <w:rPr>
          <w:rFonts w:ascii="Arial" w:hAnsi="Arial" w:cs="Arial"/>
          <w:sz w:val="22"/>
          <w:szCs w:val="22"/>
        </w:rPr>
        <w:t xml:space="preserve"> </w:t>
      </w:r>
      <w:r w:rsidRPr="009C7644">
        <w:rPr>
          <w:rFonts w:ascii="Arial" w:hAnsi="Arial" w:cs="Arial"/>
          <w:sz w:val="22"/>
          <w:szCs w:val="22"/>
        </w:rPr>
        <w:t>ihr eigenes Verhalten Anregungen für positives Erziehungsverhalten, Möglichkeiten</w:t>
      </w:r>
      <w:r w:rsidR="00C44E34" w:rsidRPr="009C7644">
        <w:rPr>
          <w:rFonts w:ascii="Arial" w:hAnsi="Arial" w:cs="Arial"/>
          <w:sz w:val="22"/>
          <w:szCs w:val="22"/>
        </w:rPr>
        <w:t xml:space="preserve"> </w:t>
      </w:r>
      <w:r w:rsidRPr="009C7644">
        <w:rPr>
          <w:rFonts w:ascii="Arial" w:hAnsi="Arial" w:cs="Arial"/>
          <w:sz w:val="22"/>
          <w:szCs w:val="22"/>
        </w:rPr>
        <w:t xml:space="preserve">der Alltagsbewältigung und Problemlösung. Sie </w:t>
      </w:r>
      <w:r w:rsidRPr="009C7644">
        <w:rPr>
          <w:rFonts w:ascii="Arial" w:hAnsi="Arial" w:cs="Arial"/>
          <w:sz w:val="22"/>
          <w:szCs w:val="22"/>
        </w:rPr>
        <w:lastRenderedPageBreak/>
        <w:t>unterstützt Eltern darin, sich ihrer</w:t>
      </w:r>
      <w:r w:rsidR="00C44E34" w:rsidRPr="009C7644">
        <w:rPr>
          <w:rFonts w:ascii="Arial" w:hAnsi="Arial" w:cs="Arial"/>
          <w:sz w:val="22"/>
          <w:szCs w:val="22"/>
        </w:rPr>
        <w:t xml:space="preserve"> </w:t>
      </w:r>
      <w:r w:rsidRPr="009C7644">
        <w:rPr>
          <w:rFonts w:ascii="Arial" w:hAnsi="Arial" w:cs="Arial"/>
          <w:sz w:val="22"/>
          <w:szCs w:val="22"/>
        </w:rPr>
        <w:t>Vorbildfunktion für ihre Kinder bewusst zu werden und diese positiv für die</w:t>
      </w:r>
      <w:r w:rsidR="00C44E34" w:rsidRPr="009C7644">
        <w:rPr>
          <w:rFonts w:ascii="Arial" w:hAnsi="Arial" w:cs="Arial"/>
          <w:sz w:val="22"/>
          <w:szCs w:val="22"/>
        </w:rPr>
        <w:t xml:space="preserve"> </w:t>
      </w:r>
      <w:r w:rsidRPr="009C7644">
        <w:rPr>
          <w:rFonts w:ascii="Arial" w:hAnsi="Arial" w:cs="Arial"/>
          <w:sz w:val="22"/>
          <w:szCs w:val="22"/>
        </w:rPr>
        <w:t>Entwicklung der Kinder zu nutzen.</w:t>
      </w:r>
    </w:p>
    <w:p w:rsidR="00C44E34" w:rsidRPr="009C7644" w:rsidRDefault="00C44E34" w:rsidP="001E54EF">
      <w:pPr>
        <w:spacing w:line="360" w:lineRule="auto"/>
        <w:rPr>
          <w:rFonts w:ascii="Arial" w:hAnsi="Arial" w:cs="Arial"/>
          <w:sz w:val="22"/>
          <w:szCs w:val="22"/>
        </w:rPr>
      </w:pPr>
    </w:p>
    <w:p w:rsidR="00A36489" w:rsidRPr="009C7644" w:rsidRDefault="00DD6722" w:rsidP="001E54EF">
      <w:pPr>
        <w:spacing w:line="360" w:lineRule="auto"/>
        <w:rPr>
          <w:rFonts w:ascii="Arial" w:hAnsi="Arial" w:cs="Arial"/>
          <w:sz w:val="22"/>
          <w:szCs w:val="22"/>
        </w:rPr>
      </w:pPr>
      <w:r w:rsidRPr="009C7644">
        <w:rPr>
          <w:rFonts w:ascii="Arial" w:hAnsi="Arial" w:cs="Arial"/>
          <w:sz w:val="22"/>
          <w:szCs w:val="22"/>
        </w:rPr>
        <w:t>Die Fachkraft vermittelt Eltern Wissen über die Entwicklung ihres Kindes/ihrer Kinder</w:t>
      </w:r>
      <w:r w:rsidR="00C44E34" w:rsidRPr="009C7644">
        <w:rPr>
          <w:rFonts w:ascii="Arial" w:hAnsi="Arial" w:cs="Arial"/>
          <w:sz w:val="22"/>
          <w:szCs w:val="22"/>
        </w:rPr>
        <w:t xml:space="preserve"> </w:t>
      </w:r>
      <w:r w:rsidRPr="009C7644">
        <w:rPr>
          <w:rFonts w:ascii="Arial" w:hAnsi="Arial" w:cs="Arial"/>
          <w:sz w:val="22"/>
          <w:szCs w:val="22"/>
        </w:rPr>
        <w:t xml:space="preserve">und arbeitet mit Eltern an der Umsetzung förderlicher Lebensbedingungen. </w:t>
      </w:r>
    </w:p>
    <w:p w:rsidR="00C44E34" w:rsidRPr="009C7644" w:rsidRDefault="00DD6722" w:rsidP="001E54EF">
      <w:pPr>
        <w:spacing w:line="360" w:lineRule="auto"/>
        <w:rPr>
          <w:rFonts w:ascii="Arial" w:hAnsi="Arial" w:cs="Arial"/>
          <w:sz w:val="22"/>
          <w:szCs w:val="22"/>
        </w:rPr>
      </w:pPr>
      <w:r w:rsidRPr="009C7644">
        <w:rPr>
          <w:rFonts w:ascii="Arial" w:hAnsi="Arial" w:cs="Arial"/>
          <w:sz w:val="22"/>
          <w:szCs w:val="22"/>
        </w:rPr>
        <w:t>Unterschiedlichste Lernerfahrungen dienen dabei als zentrale Elemente,</w:t>
      </w:r>
      <w:r w:rsidR="00C44E34" w:rsidRPr="009C7644">
        <w:rPr>
          <w:rFonts w:ascii="Arial" w:hAnsi="Arial" w:cs="Arial"/>
          <w:sz w:val="22"/>
          <w:szCs w:val="22"/>
        </w:rPr>
        <w:t xml:space="preserve"> </w:t>
      </w:r>
      <w:r w:rsidRPr="009C7644">
        <w:rPr>
          <w:rFonts w:ascii="Arial" w:hAnsi="Arial" w:cs="Arial"/>
          <w:sz w:val="22"/>
          <w:szCs w:val="22"/>
        </w:rPr>
        <w:t>Lernangebote oder kreatives Tun. Übergeordnetes Ziel ist es, Kindern Erfahrungen</w:t>
      </w:r>
      <w:r w:rsidR="00C44E34" w:rsidRPr="009C7644">
        <w:rPr>
          <w:rFonts w:ascii="Arial" w:hAnsi="Arial" w:cs="Arial"/>
          <w:sz w:val="22"/>
          <w:szCs w:val="22"/>
        </w:rPr>
        <w:t xml:space="preserve"> </w:t>
      </w:r>
      <w:r w:rsidR="00E5721D" w:rsidRPr="009C7644">
        <w:rPr>
          <w:rFonts w:ascii="Arial" w:hAnsi="Arial" w:cs="Arial"/>
          <w:sz w:val="22"/>
          <w:szCs w:val="22"/>
        </w:rPr>
        <w:t>der Selbstwirksamkeit</w:t>
      </w:r>
      <w:r w:rsidR="00920B17" w:rsidRPr="009C7644">
        <w:rPr>
          <w:rStyle w:val="Funotenzeichen"/>
          <w:rFonts w:ascii="Arial" w:hAnsi="Arial" w:cs="Arial"/>
          <w:sz w:val="22"/>
          <w:szCs w:val="22"/>
        </w:rPr>
        <w:footnoteReference w:id="3"/>
      </w:r>
      <w:r w:rsidRPr="009C7644">
        <w:rPr>
          <w:rFonts w:ascii="Arial" w:hAnsi="Arial" w:cs="Arial"/>
          <w:sz w:val="22"/>
          <w:szCs w:val="22"/>
        </w:rPr>
        <w:t xml:space="preserve"> zu ermöglichen und ganzheitliches Wachsen zu fördern.</w:t>
      </w:r>
      <w:r w:rsidR="00C44E34" w:rsidRPr="009C7644">
        <w:rPr>
          <w:rFonts w:ascii="Arial" w:hAnsi="Arial" w:cs="Arial"/>
          <w:sz w:val="22"/>
          <w:szCs w:val="22"/>
        </w:rPr>
        <w:t xml:space="preserve"> </w:t>
      </w:r>
    </w:p>
    <w:p w:rsidR="00C44E34" w:rsidRPr="009C7644" w:rsidRDefault="00C44E34"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Eltern und Kinder</w:t>
      </w:r>
      <w:r w:rsidR="00173977" w:rsidRPr="009C7644">
        <w:rPr>
          <w:rFonts w:ascii="Arial" w:hAnsi="Arial" w:cs="Arial"/>
          <w:sz w:val="22"/>
          <w:szCs w:val="22"/>
        </w:rPr>
        <w:t xml:space="preserve"> werden</w:t>
      </w:r>
      <w:r w:rsidRPr="009C7644">
        <w:rPr>
          <w:rFonts w:ascii="Arial" w:hAnsi="Arial" w:cs="Arial"/>
          <w:sz w:val="22"/>
          <w:szCs w:val="22"/>
        </w:rPr>
        <w:t xml:space="preserve"> motiviert, eigene Ressourcen zu erkennen,</w:t>
      </w:r>
      <w:r w:rsidR="00C44E34" w:rsidRPr="009C7644">
        <w:rPr>
          <w:rFonts w:ascii="Arial" w:hAnsi="Arial" w:cs="Arial"/>
          <w:sz w:val="22"/>
          <w:szCs w:val="22"/>
        </w:rPr>
        <w:t xml:space="preserve"> </w:t>
      </w:r>
      <w:r w:rsidRPr="009C7644">
        <w:rPr>
          <w:rFonts w:ascii="Arial" w:hAnsi="Arial" w:cs="Arial"/>
          <w:sz w:val="22"/>
          <w:szCs w:val="22"/>
        </w:rPr>
        <w:t>weiter zu entwickeln, neue Fähigkeiten hinzuzulernen, an Problemlösungen zu</w:t>
      </w:r>
      <w:r w:rsidR="00C44E34" w:rsidRPr="009C7644">
        <w:rPr>
          <w:rFonts w:ascii="Arial" w:hAnsi="Arial" w:cs="Arial"/>
          <w:sz w:val="22"/>
          <w:szCs w:val="22"/>
        </w:rPr>
        <w:t xml:space="preserve"> </w:t>
      </w:r>
      <w:r w:rsidRPr="009C7644">
        <w:rPr>
          <w:rFonts w:ascii="Arial" w:hAnsi="Arial" w:cs="Arial"/>
          <w:sz w:val="22"/>
          <w:szCs w:val="22"/>
        </w:rPr>
        <w:t>arbeiten und sich auf Experimente einzulassen. Eine wichtige Voraussetzung dafür ist</w:t>
      </w:r>
      <w:r w:rsidR="00C44E34" w:rsidRPr="009C7644">
        <w:rPr>
          <w:rFonts w:ascii="Arial" w:hAnsi="Arial" w:cs="Arial"/>
          <w:sz w:val="22"/>
          <w:szCs w:val="22"/>
        </w:rPr>
        <w:t xml:space="preserve"> </w:t>
      </w:r>
      <w:r w:rsidRPr="009C7644">
        <w:rPr>
          <w:rFonts w:ascii="Arial" w:hAnsi="Arial" w:cs="Arial"/>
          <w:sz w:val="22"/>
          <w:szCs w:val="22"/>
        </w:rPr>
        <w:t>die Entwicklung von Fehlertoleranz. Wenn Eltern eigene Fehler erkennen, darüber</w:t>
      </w:r>
      <w:r w:rsidR="00C44E34" w:rsidRPr="009C7644">
        <w:rPr>
          <w:rFonts w:ascii="Arial" w:hAnsi="Arial" w:cs="Arial"/>
          <w:sz w:val="22"/>
          <w:szCs w:val="22"/>
        </w:rPr>
        <w:t xml:space="preserve"> </w:t>
      </w:r>
      <w:r w:rsidRPr="009C7644">
        <w:rPr>
          <w:rFonts w:ascii="Arial" w:hAnsi="Arial" w:cs="Arial"/>
          <w:sz w:val="22"/>
          <w:szCs w:val="22"/>
        </w:rPr>
        <w:t>sprechen können und Fehler als Chance für Entwicklungen sehen, können sie auch</w:t>
      </w:r>
      <w:r w:rsidR="00C44E34" w:rsidRPr="009C7644">
        <w:rPr>
          <w:rFonts w:ascii="Arial" w:hAnsi="Arial" w:cs="Arial"/>
          <w:sz w:val="22"/>
          <w:szCs w:val="22"/>
        </w:rPr>
        <w:t xml:space="preserve"> </w:t>
      </w:r>
      <w:r w:rsidRPr="009C7644">
        <w:rPr>
          <w:rFonts w:ascii="Arial" w:hAnsi="Arial" w:cs="Arial"/>
          <w:sz w:val="22"/>
          <w:szCs w:val="22"/>
        </w:rPr>
        <w:t>ihr Kind/ihre Kinder Fehler machen und daraus lernen lassen.</w:t>
      </w:r>
    </w:p>
    <w:p w:rsidR="00920B17" w:rsidRPr="009C7644" w:rsidRDefault="00920B17" w:rsidP="001E54EF">
      <w:pPr>
        <w:spacing w:line="360" w:lineRule="auto"/>
        <w:rPr>
          <w:rFonts w:ascii="Arial" w:hAnsi="Arial" w:cs="Arial"/>
          <w:sz w:val="22"/>
          <w:szCs w:val="22"/>
        </w:rPr>
      </w:pPr>
    </w:p>
    <w:p w:rsidR="00DD6722" w:rsidRPr="009C7644" w:rsidRDefault="00FA74FB" w:rsidP="00DD3948">
      <w:pPr>
        <w:pStyle w:val="berschrift2"/>
        <w:spacing w:after="240" w:line="240" w:lineRule="auto"/>
        <w:rPr>
          <w:color w:val="auto"/>
        </w:rPr>
      </w:pPr>
      <w:r w:rsidRPr="009C7644">
        <w:rPr>
          <w:color w:val="auto"/>
        </w:rPr>
        <w:t xml:space="preserve">3. </w:t>
      </w:r>
      <w:r w:rsidR="007412A2" w:rsidRPr="009C7644">
        <w:rPr>
          <w:color w:val="auto"/>
        </w:rPr>
        <w:t>A</w:t>
      </w:r>
      <w:r w:rsidR="006C218F" w:rsidRPr="009C7644">
        <w:rPr>
          <w:color w:val="auto"/>
        </w:rPr>
        <w:t xml:space="preserve">mbulante </w:t>
      </w:r>
      <w:r w:rsidR="00DD6722" w:rsidRPr="009C7644">
        <w:rPr>
          <w:color w:val="auto"/>
        </w:rPr>
        <w:t xml:space="preserve">Hilfen tragen zu </w:t>
      </w:r>
      <w:r w:rsidR="00B053C7">
        <w:rPr>
          <w:color w:val="auto"/>
        </w:rPr>
        <w:t>förderlichen</w:t>
      </w:r>
      <w:r w:rsidR="00B053C7" w:rsidRPr="009C7644">
        <w:rPr>
          <w:color w:val="auto"/>
        </w:rPr>
        <w:t xml:space="preserve"> </w:t>
      </w:r>
      <w:r w:rsidR="006C218F" w:rsidRPr="009C7644">
        <w:rPr>
          <w:color w:val="auto"/>
        </w:rPr>
        <w:t>Lebensbedi</w:t>
      </w:r>
      <w:r w:rsidR="00DD6722" w:rsidRPr="009C7644">
        <w:rPr>
          <w:color w:val="auto"/>
        </w:rPr>
        <w:t>ngungen</w:t>
      </w:r>
      <w:r w:rsidR="006C218F" w:rsidRPr="009C7644">
        <w:rPr>
          <w:color w:val="auto"/>
        </w:rPr>
        <w:t xml:space="preserve"> </w:t>
      </w:r>
      <w:r w:rsidR="00DD6722" w:rsidRPr="009C7644">
        <w:rPr>
          <w:color w:val="auto"/>
        </w:rPr>
        <w:t>für Kinder, Jugendliche</w:t>
      </w:r>
      <w:r w:rsidR="000B3F14">
        <w:rPr>
          <w:color w:val="auto"/>
        </w:rPr>
        <w:t>, junge Erwachsene</w:t>
      </w:r>
      <w:r w:rsidR="00DD6722" w:rsidRPr="009C7644">
        <w:rPr>
          <w:color w:val="auto"/>
        </w:rPr>
        <w:t xml:space="preserve"> und Eltern bei, wenn</w:t>
      </w:r>
      <w:r w:rsidR="006C218F" w:rsidRPr="009C7644">
        <w:rPr>
          <w:color w:val="auto"/>
        </w:rPr>
        <w:t xml:space="preserve"> erforderlich </w:t>
      </w:r>
      <w:r w:rsidR="00DD6722" w:rsidRPr="009C7644">
        <w:rPr>
          <w:color w:val="auto"/>
        </w:rPr>
        <w:t>auch durch Begleitung und Kompensation.</w:t>
      </w: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 xml:space="preserve">Eltern werden darin begleitet, </w:t>
      </w:r>
      <w:r w:rsidR="000B3F14">
        <w:rPr>
          <w:rFonts w:ascii="Arial" w:hAnsi="Arial" w:cs="Arial"/>
          <w:sz w:val="22"/>
          <w:szCs w:val="22"/>
        </w:rPr>
        <w:t>Jugendliche und junge Erwachsene dazu angeregt,</w:t>
      </w:r>
      <w:r w:rsidR="000B3F14" w:rsidRPr="009C7644">
        <w:rPr>
          <w:rFonts w:ascii="Arial" w:hAnsi="Arial" w:cs="Arial"/>
          <w:sz w:val="22"/>
          <w:szCs w:val="22"/>
        </w:rPr>
        <w:t xml:space="preserve"> </w:t>
      </w:r>
      <w:r w:rsidRPr="009C7644">
        <w:rPr>
          <w:rFonts w:ascii="Arial" w:hAnsi="Arial" w:cs="Arial"/>
          <w:sz w:val="22"/>
          <w:szCs w:val="22"/>
        </w:rPr>
        <w:t>Rahmenbedingungen für einen förderlichen</w:t>
      </w:r>
      <w:r w:rsidR="006C218F" w:rsidRPr="009C7644">
        <w:rPr>
          <w:rFonts w:ascii="Arial" w:hAnsi="Arial" w:cs="Arial"/>
          <w:sz w:val="22"/>
          <w:szCs w:val="22"/>
        </w:rPr>
        <w:t xml:space="preserve"> </w:t>
      </w:r>
      <w:r w:rsidR="000B3F14">
        <w:rPr>
          <w:rFonts w:ascii="Arial" w:hAnsi="Arial" w:cs="Arial"/>
          <w:sz w:val="22"/>
          <w:szCs w:val="22"/>
        </w:rPr>
        <w:t>(</w:t>
      </w:r>
      <w:r w:rsidRPr="009C7644">
        <w:rPr>
          <w:rFonts w:ascii="Arial" w:hAnsi="Arial" w:cs="Arial"/>
          <w:sz w:val="22"/>
          <w:szCs w:val="22"/>
        </w:rPr>
        <w:t>Familien</w:t>
      </w:r>
      <w:r w:rsidR="000B3F14">
        <w:rPr>
          <w:rFonts w:ascii="Arial" w:hAnsi="Arial" w:cs="Arial"/>
          <w:sz w:val="22"/>
          <w:szCs w:val="22"/>
        </w:rPr>
        <w:t>-)A</w:t>
      </w:r>
      <w:r w:rsidRPr="009C7644">
        <w:rPr>
          <w:rFonts w:ascii="Arial" w:hAnsi="Arial" w:cs="Arial"/>
          <w:sz w:val="22"/>
          <w:szCs w:val="22"/>
        </w:rPr>
        <w:t xml:space="preserve">lltag herzustellen und zu halten. Darüber hinaus </w:t>
      </w:r>
      <w:r w:rsidR="00C7010C" w:rsidRPr="009C7644">
        <w:rPr>
          <w:rFonts w:ascii="Arial" w:hAnsi="Arial" w:cs="Arial"/>
          <w:sz w:val="22"/>
          <w:szCs w:val="22"/>
        </w:rPr>
        <w:t xml:space="preserve">werden </w:t>
      </w:r>
      <w:r w:rsidRPr="009C7644">
        <w:rPr>
          <w:rFonts w:ascii="Arial" w:hAnsi="Arial" w:cs="Arial"/>
          <w:sz w:val="22"/>
          <w:szCs w:val="22"/>
        </w:rPr>
        <w:t>durch</w:t>
      </w:r>
      <w:r w:rsidR="006C218F" w:rsidRPr="009C7644">
        <w:rPr>
          <w:rFonts w:ascii="Arial" w:hAnsi="Arial" w:cs="Arial"/>
          <w:sz w:val="22"/>
          <w:szCs w:val="22"/>
        </w:rPr>
        <w:t xml:space="preserve"> </w:t>
      </w:r>
      <w:r w:rsidRPr="009C7644">
        <w:rPr>
          <w:rFonts w:ascii="Arial" w:hAnsi="Arial" w:cs="Arial"/>
          <w:sz w:val="22"/>
          <w:szCs w:val="22"/>
        </w:rPr>
        <w:t>eine Vernetzung der Regelsysteme und begleitenden Hilfen die</w:t>
      </w:r>
      <w:r w:rsidR="006C218F" w:rsidRPr="009C7644">
        <w:rPr>
          <w:rFonts w:ascii="Arial" w:hAnsi="Arial" w:cs="Arial"/>
          <w:sz w:val="22"/>
          <w:szCs w:val="22"/>
        </w:rPr>
        <w:t xml:space="preserve"> </w:t>
      </w:r>
      <w:r w:rsidRPr="009C7644">
        <w:rPr>
          <w:rFonts w:ascii="Arial" w:hAnsi="Arial" w:cs="Arial"/>
          <w:sz w:val="22"/>
          <w:szCs w:val="22"/>
        </w:rPr>
        <w:t xml:space="preserve">materiellen, sozialen und psychischen Grundbedürfnisse </w:t>
      </w:r>
      <w:r w:rsidR="00C7010C" w:rsidRPr="009C7644">
        <w:rPr>
          <w:rFonts w:ascii="Arial" w:hAnsi="Arial" w:cs="Arial"/>
          <w:sz w:val="22"/>
          <w:szCs w:val="22"/>
        </w:rPr>
        <w:t>gesichert</w:t>
      </w:r>
      <w:r w:rsidRPr="009C7644">
        <w:rPr>
          <w:rFonts w:ascii="Arial" w:hAnsi="Arial" w:cs="Arial"/>
          <w:sz w:val="22"/>
          <w:szCs w:val="22"/>
        </w:rPr>
        <w:t>.</w:t>
      </w:r>
    </w:p>
    <w:p w:rsidR="006C218F" w:rsidRPr="009C7644" w:rsidRDefault="006C218F"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Wo positive Entwicklung und Gesundheit von Kindern gefährdet sind, stellen</w:t>
      </w:r>
      <w:r w:rsidR="006C218F" w:rsidRPr="009C7644">
        <w:rPr>
          <w:rFonts w:ascii="Arial" w:hAnsi="Arial" w:cs="Arial"/>
          <w:sz w:val="22"/>
          <w:szCs w:val="22"/>
        </w:rPr>
        <w:t xml:space="preserve"> </w:t>
      </w:r>
      <w:r w:rsidRPr="009C7644">
        <w:rPr>
          <w:rFonts w:ascii="Arial" w:hAnsi="Arial" w:cs="Arial"/>
          <w:sz w:val="22"/>
          <w:szCs w:val="22"/>
        </w:rPr>
        <w:t>Fachkräfte der ambulanten Hilfen zur Erziehung dies durch Begleitung und</w:t>
      </w:r>
      <w:r w:rsidR="006C218F" w:rsidRPr="009C7644">
        <w:rPr>
          <w:rFonts w:ascii="Arial" w:hAnsi="Arial" w:cs="Arial"/>
          <w:sz w:val="22"/>
          <w:szCs w:val="22"/>
        </w:rPr>
        <w:t xml:space="preserve"> </w:t>
      </w:r>
      <w:r w:rsidRPr="009C7644">
        <w:rPr>
          <w:rFonts w:ascii="Arial" w:hAnsi="Arial" w:cs="Arial"/>
          <w:sz w:val="22"/>
          <w:szCs w:val="22"/>
        </w:rPr>
        <w:t>Kompensation sicher, solange es die Perspektive gibt, dass die Familie dies zukünftig</w:t>
      </w:r>
      <w:r w:rsidR="006C218F" w:rsidRPr="009C7644">
        <w:rPr>
          <w:rFonts w:ascii="Arial" w:hAnsi="Arial" w:cs="Arial"/>
          <w:sz w:val="22"/>
          <w:szCs w:val="22"/>
        </w:rPr>
        <w:t xml:space="preserve"> </w:t>
      </w:r>
      <w:r w:rsidRPr="009C7644">
        <w:rPr>
          <w:rFonts w:ascii="Arial" w:hAnsi="Arial" w:cs="Arial"/>
          <w:sz w:val="22"/>
          <w:szCs w:val="22"/>
        </w:rPr>
        <w:t>wieder selbstständig tun kann. In diesem Sinne erstellen die Fachkräfte mit Eltern und</w:t>
      </w:r>
      <w:r w:rsidR="006C218F" w:rsidRPr="009C7644">
        <w:rPr>
          <w:rFonts w:ascii="Arial" w:hAnsi="Arial" w:cs="Arial"/>
          <w:sz w:val="22"/>
          <w:szCs w:val="22"/>
        </w:rPr>
        <w:t xml:space="preserve"> </w:t>
      </w:r>
      <w:r w:rsidRPr="009C7644">
        <w:rPr>
          <w:rFonts w:ascii="Arial" w:hAnsi="Arial" w:cs="Arial"/>
          <w:sz w:val="22"/>
          <w:szCs w:val="22"/>
        </w:rPr>
        <w:t>Kindern eine Ressourcen- und Belastungsanalyse als Grundlage für vereinbarte</w:t>
      </w:r>
      <w:r w:rsidR="006C218F" w:rsidRPr="009C7644">
        <w:rPr>
          <w:rFonts w:ascii="Arial" w:hAnsi="Arial" w:cs="Arial"/>
          <w:sz w:val="22"/>
          <w:szCs w:val="22"/>
        </w:rPr>
        <w:t xml:space="preserve"> </w:t>
      </w:r>
      <w:r w:rsidRPr="009C7644">
        <w:rPr>
          <w:rFonts w:ascii="Arial" w:hAnsi="Arial" w:cs="Arial"/>
          <w:sz w:val="22"/>
          <w:szCs w:val="22"/>
        </w:rPr>
        <w:t>Entwicklungsaufgaben und Unterstützungsangebote.</w:t>
      </w:r>
    </w:p>
    <w:p w:rsidR="006C218F" w:rsidRPr="009C7644" w:rsidRDefault="006C218F" w:rsidP="001E54EF">
      <w:pPr>
        <w:spacing w:line="360" w:lineRule="auto"/>
        <w:rPr>
          <w:rFonts w:ascii="Arial" w:hAnsi="Arial" w:cs="Arial"/>
          <w:sz w:val="22"/>
          <w:szCs w:val="22"/>
        </w:rPr>
      </w:pPr>
    </w:p>
    <w:p w:rsidR="00273F38" w:rsidRPr="009C7644" w:rsidRDefault="00DD6722" w:rsidP="001E54EF">
      <w:pPr>
        <w:spacing w:line="360" w:lineRule="auto"/>
        <w:rPr>
          <w:rFonts w:ascii="Arial" w:hAnsi="Arial" w:cs="Arial"/>
          <w:sz w:val="22"/>
          <w:szCs w:val="22"/>
        </w:rPr>
      </w:pPr>
      <w:r w:rsidRPr="009C7644">
        <w:rPr>
          <w:rFonts w:ascii="Arial" w:hAnsi="Arial" w:cs="Arial"/>
          <w:sz w:val="22"/>
          <w:szCs w:val="22"/>
        </w:rPr>
        <w:t>Fachkräfte ambulanter Hilfen</w:t>
      </w:r>
      <w:r w:rsidR="000B3F14">
        <w:rPr>
          <w:rFonts w:ascii="Arial" w:hAnsi="Arial" w:cs="Arial"/>
          <w:sz w:val="22"/>
          <w:szCs w:val="22"/>
        </w:rPr>
        <w:t xml:space="preserve"> innerhalb einer Familie</w:t>
      </w:r>
      <w:r w:rsidRPr="009C7644">
        <w:rPr>
          <w:rFonts w:ascii="Arial" w:hAnsi="Arial" w:cs="Arial"/>
          <w:sz w:val="22"/>
          <w:szCs w:val="22"/>
        </w:rPr>
        <w:t xml:space="preserve"> erarbeiten mit dem Helfersystem Sicherungspläne im</w:t>
      </w:r>
      <w:r w:rsidR="006C218F" w:rsidRPr="009C7644">
        <w:rPr>
          <w:rFonts w:ascii="Arial" w:hAnsi="Arial" w:cs="Arial"/>
          <w:sz w:val="22"/>
          <w:szCs w:val="22"/>
        </w:rPr>
        <w:t xml:space="preserve"> </w:t>
      </w:r>
      <w:r w:rsidRPr="009C7644">
        <w:rPr>
          <w:rFonts w:ascii="Arial" w:hAnsi="Arial" w:cs="Arial"/>
          <w:sz w:val="22"/>
          <w:szCs w:val="22"/>
        </w:rPr>
        <w:t xml:space="preserve">Sinne eines Frühwarnsystems. Damit schaffen sie Ausgleiche für noch </w:t>
      </w:r>
      <w:r w:rsidRPr="009C7644">
        <w:rPr>
          <w:rFonts w:ascii="Arial" w:hAnsi="Arial" w:cs="Arial"/>
          <w:sz w:val="22"/>
          <w:szCs w:val="22"/>
        </w:rPr>
        <w:lastRenderedPageBreak/>
        <w:t>nicht in</w:t>
      </w:r>
      <w:r w:rsidR="006C218F" w:rsidRPr="009C7644">
        <w:rPr>
          <w:rFonts w:ascii="Arial" w:hAnsi="Arial" w:cs="Arial"/>
          <w:sz w:val="22"/>
          <w:szCs w:val="22"/>
        </w:rPr>
        <w:t xml:space="preserve"> </w:t>
      </w:r>
      <w:r w:rsidRPr="009C7644">
        <w:rPr>
          <w:rFonts w:ascii="Arial" w:hAnsi="Arial" w:cs="Arial"/>
          <w:sz w:val="22"/>
          <w:szCs w:val="22"/>
        </w:rPr>
        <w:t>Eigenverantwortung der Eltern gesicherte Versorgung und Erziehung ihrer Kinder</w:t>
      </w:r>
      <w:r w:rsidR="00273F38" w:rsidRPr="009C7644">
        <w:rPr>
          <w:rFonts w:ascii="Arial" w:hAnsi="Arial" w:cs="Arial"/>
          <w:sz w:val="22"/>
          <w:szCs w:val="22"/>
        </w:rPr>
        <w:t xml:space="preserve">, bzw. in Eigenverantwortung der Jugendlichen und jungen Erwachsenen gesicherte Versorgung. </w:t>
      </w: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Sie</w:t>
      </w:r>
      <w:r w:rsidR="006C218F" w:rsidRPr="009C7644">
        <w:rPr>
          <w:rFonts w:ascii="Arial" w:hAnsi="Arial" w:cs="Arial"/>
          <w:sz w:val="22"/>
          <w:szCs w:val="22"/>
        </w:rPr>
        <w:t xml:space="preserve"> </w:t>
      </w:r>
      <w:r w:rsidRPr="009C7644">
        <w:rPr>
          <w:rFonts w:ascii="Arial" w:hAnsi="Arial" w:cs="Arial"/>
          <w:sz w:val="22"/>
          <w:szCs w:val="22"/>
        </w:rPr>
        <w:t>installieren Auffangnetze im Sozialraum mit</w:t>
      </w:r>
      <w:r w:rsidR="006C218F" w:rsidRPr="009C7644">
        <w:rPr>
          <w:rFonts w:ascii="Arial" w:hAnsi="Arial" w:cs="Arial"/>
          <w:sz w:val="22"/>
          <w:szCs w:val="22"/>
        </w:rPr>
        <w:t xml:space="preserve"> </w:t>
      </w:r>
      <w:r w:rsidRPr="009C7644">
        <w:rPr>
          <w:rFonts w:ascii="Arial" w:hAnsi="Arial" w:cs="Arial"/>
          <w:sz w:val="22"/>
          <w:szCs w:val="22"/>
        </w:rPr>
        <w:t>besonderem Blick auf die Bedürfnisse der Kinder</w:t>
      </w:r>
      <w:r w:rsidR="00C7010C" w:rsidRPr="009C7644">
        <w:rPr>
          <w:rFonts w:ascii="Arial" w:hAnsi="Arial" w:cs="Arial"/>
          <w:sz w:val="22"/>
          <w:szCs w:val="22"/>
        </w:rPr>
        <w:t xml:space="preserve"> und Jugendlichen und</w:t>
      </w:r>
      <w:r w:rsidRPr="009C7644">
        <w:rPr>
          <w:rFonts w:ascii="Arial" w:hAnsi="Arial" w:cs="Arial"/>
          <w:sz w:val="22"/>
          <w:szCs w:val="22"/>
        </w:rPr>
        <w:t xml:space="preserve"> haben das</w:t>
      </w:r>
      <w:r w:rsidR="006C218F" w:rsidRPr="009C7644">
        <w:rPr>
          <w:rFonts w:ascii="Arial" w:hAnsi="Arial" w:cs="Arial"/>
          <w:sz w:val="22"/>
          <w:szCs w:val="22"/>
        </w:rPr>
        <w:t xml:space="preserve"> </w:t>
      </w:r>
      <w:r w:rsidRPr="009C7644">
        <w:rPr>
          <w:rFonts w:ascii="Arial" w:hAnsi="Arial" w:cs="Arial"/>
          <w:sz w:val="22"/>
          <w:szCs w:val="22"/>
        </w:rPr>
        <w:t>gesamte Helfersystem im Blick. Es gilt, während des gesamten Hilfeprozesses</w:t>
      </w:r>
      <w:r w:rsidR="006C218F" w:rsidRPr="009C7644">
        <w:rPr>
          <w:rFonts w:ascii="Arial" w:hAnsi="Arial" w:cs="Arial"/>
          <w:sz w:val="22"/>
          <w:szCs w:val="22"/>
        </w:rPr>
        <w:t xml:space="preserve"> </w:t>
      </w:r>
      <w:r w:rsidRPr="009C7644">
        <w:rPr>
          <w:rFonts w:ascii="Arial" w:hAnsi="Arial" w:cs="Arial"/>
          <w:sz w:val="22"/>
          <w:szCs w:val="22"/>
        </w:rPr>
        <w:t>Transparenz mit allen Beteiligten darüber zu schaffen, wann das Ziel, Kindern und</w:t>
      </w:r>
      <w:r w:rsidR="006C218F" w:rsidRPr="009C7644">
        <w:rPr>
          <w:rFonts w:ascii="Arial" w:hAnsi="Arial" w:cs="Arial"/>
          <w:sz w:val="22"/>
          <w:szCs w:val="22"/>
        </w:rPr>
        <w:t xml:space="preserve"> </w:t>
      </w:r>
      <w:r w:rsidRPr="009C7644">
        <w:rPr>
          <w:rFonts w:ascii="Arial" w:hAnsi="Arial" w:cs="Arial"/>
          <w:sz w:val="22"/>
          <w:szCs w:val="22"/>
        </w:rPr>
        <w:t>Jugendlichen ihre Familie zu erhalten, aufgegeben werden muss, weil der Schutz des</w:t>
      </w:r>
      <w:r w:rsidR="006C218F" w:rsidRPr="009C7644">
        <w:rPr>
          <w:rFonts w:ascii="Arial" w:hAnsi="Arial" w:cs="Arial"/>
          <w:sz w:val="22"/>
          <w:szCs w:val="22"/>
        </w:rPr>
        <w:t xml:space="preserve"> </w:t>
      </w:r>
      <w:r w:rsidRPr="009C7644">
        <w:rPr>
          <w:rFonts w:ascii="Arial" w:hAnsi="Arial" w:cs="Arial"/>
          <w:sz w:val="22"/>
          <w:szCs w:val="22"/>
        </w:rPr>
        <w:t>Kindeswohls sowie die notwendige Förderung kindlicher Entwicklung auch durch</w:t>
      </w:r>
      <w:r w:rsidR="006C218F" w:rsidRPr="009C7644">
        <w:rPr>
          <w:rFonts w:ascii="Arial" w:hAnsi="Arial" w:cs="Arial"/>
          <w:sz w:val="22"/>
          <w:szCs w:val="22"/>
        </w:rPr>
        <w:t xml:space="preserve"> </w:t>
      </w:r>
      <w:r w:rsidRPr="009C7644">
        <w:rPr>
          <w:rFonts w:ascii="Arial" w:hAnsi="Arial" w:cs="Arial"/>
          <w:sz w:val="22"/>
          <w:szCs w:val="22"/>
        </w:rPr>
        <w:t>Kompensation auf Dauer nicht sichergestellt werden können.</w:t>
      </w:r>
    </w:p>
    <w:p w:rsidR="006C218F" w:rsidRPr="009C7644" w:rsidRDefault="006C218F" w:rsidP="001E54EF">
      <w:pPr>
        <w:spacing w:line="360" w:lineRule="auto"/>
        <w:rPr>
          <w:rFonts w:ascii="Arial" w:hAnsi="Arial" w:cs="Arial"/>
          <w:sz w:val="22"/>
          <w:szCs w:val="22"/>
        </w:rPr>
      </w:pPr>
    </w:p>
    <w:p w:rsidR="00DD6722" w:rsidRPr="009C7644" w:rsidRDefault="00273F38" w:rsidP="00DD3948">
      <w:pPr>
        <w:pStyle w:val="berschrift2"/>
        <w:spacing w:after="240" w:line="240" w:lineRule="auto"/>
        <w:rPr>
          <w:color w:val="auto"/>
        </w:rPr>
      </w:pPr>
      <w:r w:rsidRPr="009C7644">
        <w:rPr>
          <w:color w:val="auto"/>
        </w:rPr>
        <w:t xml:space="preserve">4. </w:t>
      </w:r>
      <w:r w:rsidR="006C218F" w:rsidRPr="009C7644">
        <w:rPr>
          <w:color w:val="auto"/>
        </w:rPr>
        <w:t>Eltern</w:t>
      </w:r>
      <w:r w:rsidR="00DD3948" w:rsidRPr="009C7644">
        <w:rPr>
          <w:color w:val="auto"/>
        </w:rPr>
        <w:t xml:space="preserve">, </w:t>
      </w:r>
      <w:r w:rsidR="006C218F" w:rsidRPr="009C7644">
        <w:rPr>
          <w:color w:val="auto"/>
        </w:rPr>
        <w:t>Kin</w:t>
      </w:r>
      <w:r w:rsidR="00DD6722" w:rsidRPr="009C7644">
        <w:rPr>
          <w:color w:val="auto"/>
        </w:rPr>
        <w:t>de</w:t>
      </w:r>
      <w:r w:rsidR="006C218F" w:rsidRPr="009C7644">
        <w:rPr>
          <w:color w:val="auto"/>
        </w:rPr>
        <w:t>r</w:t>
      </w:r>
      <w:r w:rsidR="000B3F14">
        <w:rPr>
          <w:color w:val="auto"/>
        </w:rPr>
        <w:t xml:space="preserve">, </w:t>
      </w:r>
      <w:r w:rsidR="00DD3948" w:rsidRPr="009C7644">
        <w:rPr>
          <w:color w:val="auto"/>
        </w:rPr>
        <w:t xml:space="preserve"> Jugendliche</w:t>
      </w:r>
      <w:r w:rsidR="000B3F14">
        <w:rPr>
          <w:color w:val="auto"/>
        </w:rPr>
        <w:t xml:space="preserve"> und junge Erwachsene</w:t>
      </w:r>
      <w:r w:rsidR="006C218F" w:rsidRPr="009C7644">
        <w:rPr>
          <w:color w:val="auto"/>
        </w:rPr>
        <w:t xml:space="preserve"> werden in ihrer Persönlichkeit res</w:t>
      </w:r>
      <w:r w:rsidR="00DD6722" w:rsidRPr="009C7644">
        <w:rPr>
          <w:color w:val="auto"/>
        </w:rPr>
        <w:t>pektiert und</w:t>
      </w:r>
      <w:r w:rsidR="006C218F" w:rsidRPr="009C7644">
        <w:rPr>
          <w:color w:val="auto"/>
        </w:rPr>
        <w:t xml:space="preserve"> </w:t>
      </w:r>
      <w:r w:rsidR="00DD6722" w:rsidRPr="009C7644">
        <w:rPr>
          <w:color w:val="auto"/>
        </w:rPr>
        <w:t>dabei unterstützt und gefördert, sich aktiv an allen sie</w:t>
      </w:r>
      <w:r w:rsidR="006C218F" w:rsidRPr="009C7644">
        <w:rPr>
          <w:color w:val="auto"/>
        </w:rPr>
        <w:t xml:space="preserve"> </w:t>
      </w:r>
      <w:r w:rsidR="00DD6722" w:rsidRPr="009C7644">
        <w:rPr>
          <w:color w:val="auto"/>
        </w:rPr>
        <w:t>betreffenden Entscheidungen zu beteiligen.</w:t>
      </w: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Mütter und Väter, Mädchen und Jungen</w:t>
      </w:r>
      <w:r w:rsidR="00273F38" w:rsidRPr="009C7644">
        <w:rPr>
          <w:rFonts w:ascii="Arial" w:hAnsi="Arial" w:cs="Arial"/>
          <w:sz w:val="22"/>
          <w:szCs w:val="22"/>
        </w:rPr>
        <w:t>, junge Frau</w:t>
      </w:r>
      <w:r w:rsidR="00146DB5">
        <w:rPr>
          <w:rFonts w:ascii="Arial" w:hAnsi="Arial" w:cs="Arial"/>
          <w:sz w:val="22"/>
          <w:szCs w:val="22"/>
        </w:rPr>
        <w:t>en und junge Männer</w:t>
      </w:r>
      <w:r w:rsidRPr="009C7644">
        <w:rPr>
          <w:rFonts w:ascii="Arial" w:hAnsi="Arial" w:cs="Arial"/>
          <w:sz w:val="22"/>
          <w:szCs w:val="22"/>
        </w:rPr>
        <w:t>, die eine ambulante Hilfe in Anspruch</w:t>
      </w:r>
      <w:r w:rsidR="006C218F" w:rsidRPr="009C7644">
        <w:rPr>
          <w:rFonts w:ascii="Arial" w:hAnsi="Arial" w:cs="Arial"/>
          <w:sz w:val="22"/>
          <w:szCs w:val="22"/>
        </w:rPr>
        <w:t xml:space="preserve"> </w:t>
      </w:r>
      <w:r w:rsidRPr="009C7644">
        <w:rPr>
          <w:rFonts w:ascii="Arial" w:hAnsi="Arial" w:cs="Arial"/>
          <w:sz w:val="22"/>
          <w:szCs w:val="22"/>
        </w:rPr>
        <w:t>nehmen, bringen unterschiedliche Erwartungen und Unterstützungsbedarfe ein. Sie</w:t>
      </w:r>
      <w:r w:rsidR="004A0ADB" w:rsidRPr="009C7644">
        <w:rPr>
          <w:rFonts w:ascii="Arial" w:hAnsi="Arial" w:cs="Arial"/>
          <w:sz w:val="22"/>
          <w:szCs w:val="22"/>
        </w:rPr>
        <w:t xml:space="preserve"> </w:t>
      </w:r>
      <w:r w:rsidRPr="009C7644">
        <w:rPr>
          <w:rFonts w:ascii="Arial" w:hAnsi="Arial" w:cs="Arial"/>
          <w:sz w:val="22"/>
          <w:szCs w:val="22"/>
        </w:rPr>
        <w:t>haben eigene Vorstellungen, was für sie in ihrem Leben wichtig und erhaltenswert ist.</w:t>
      </w:r>
      <w:r w:rsidR="004A0ADB" w:rsidRPr="009C7644">
        <w:rPr>
          <w:rFonts w:ascii="Arial" w:hAnsi="Arial" w:cs="Arial"/>
          <w:sz w:val="22"/>
          <w:szCs w:val="22"/>
        </w:rPr>
        <w:t xml:space="preserve"> </w:t>
      </w:r>
      <w:r w:rsidRPr="009C7644">
        <w:rPr>
          <w:rFonts w:ascii="Arial" w:hAnsi="Arial" w:cs="Arial"/>
          <w:sz w:val="22"/>
          <w:szCs w:val="22"/>
        </w:rPr>
        <w:t>Fachkräfte in den ambulanten Hilfen sehen dies als Ressource, die sie nutzen und</w:t>
      </w:r>
      <w:r w:rsidR="004A0ADB" w:rsidRPr="009C7644">
        <w:rPr>
          <w:rFonts w:ascii="Arial" w:hAnsi="Arial" w:cs="Arial"/>
          <w:sz w:val="22"/>
          <w:szCs w:val="22"/>
        </w:rPr>
        <w:t xml:space="preserve"> </w:t>
      </w:r>
      <w:r w:rsidRPr="009C7644">
        <w:rPr>
          <w:rFonts w:ascii="Arial" w:hAnsi="Arial" w:cs="Arial"/>
          <w:sz w:val="22"/>
          <w:szCs w:val="22"/>
        </w:rPr>
        <w:t>fördern. Wertschätzung und Respekt vor der Eigenart und dem Eigensinn der</w:t>
      </w:r>
      <w:r w:rsidR="004A0ADB" w:rsidRPr="009C7644">
        <w:rPr>
          <w:rFonts w:ascii="Arial" w:hAnsi="Arial" w:cs="Arial"/>
          <w:sz w:val="22"/>
          <w:szCs w:val="22"/>
        </w:rPr>
        <w:t xml:space="preserve"> </w:t>
      </w:r>
      <w:r w:rsidRPr="009C7644">
        <w:rPr>
          <w:rFonts w:ascii="Arial" w:hAnsi="Arial" w:cs="Arial"/>
          <w:sz w:val="22"/>
          <w:szCs w:val="22"/>
        </w:rPr>
        <w:t>jeweiligen Familie</w:t>
      </w:r>
      <w:r w:rsidR="005B75F5" w:rsidRPr="009C7644">
        <w:rPr>
          <w:rFonts w:ascii="Arial" w:hAnsi="Arial" w:cs="Arial"/>
          <w:sz w:val="22"/>
          <w:szCs w:val="22"/>
        </w:rPr>
        <w:t xml:space="preserve"> und Person</w:t>
      </w:r>
      <w:r w:rsidRPr="009C7644">
        <w:rPr>
          <w:rFonts w:ascii="Arial" w:hAnsi="Arial" w:cs="Arial"/>
          <w:sz w:val="22"/>
          <w:szCs w:val="22"/>
        </w:rPr>
        <w:t xml:space="preserve"> prägen die konkrete Arbeit. Die Prioritäten </w:t>
      </w:r>
      <w:r w:rsidR="005B75F5" w:rsidRPr="009C7644">
        <w:rPr>
          <w:rFonts w:ascii="Arial" w:hAnsi="Arial" w:cs="Arial"/>
          <w:sz w:val="22"/>
          <w:szCs w:val="22"/>
        </w:rPr>
        <w:t>des Familiensystems</w:t>
      </w:r>
      <w:r w:rsidR="000B3F14">
        <w:rPr>
          <w:rFonts w:ascii="Arial" w:hAnsi="Arial" w:cs="Arial"/>
          <w:sz w:val="22"/>
          <w:szCs w:val="22"/>
        </w:rPr>
        <w:t>, bzw. innerhalb des Verselbständigungsprozesses</w:t>
      </w:r>
      <w:r w:rsidRPr="009C7644">
        <w:rPr>
          <w:rFonts w:ascii="Arial" w:hAnsi="Arial" w:cs="Arial"/>
          <w:sz w:val="22"/>
          <w:szCs w:val="22"/>
        </w:rPr>
        <w:t xml:space="preserve"> sind bei der</w:t>
      </w:r>
      <w:r w:rsidR="004A0ADB" w:rsidRPr="009C7644">
        <w:rPr>
          <w:rFonts w:ascii="Arial" w:hAnsi="Arial" w:cs="Arial"/>
          <w:sz w:val="22"/>
          <w:szCs w:val="22"/>
        </w:rPr>
        <w:t xml:space="preserve"> </w:t>
      </w:r>
      <w:r w:rsidRPr="009C7644">
        <w:rPr>
          <w:rFonts w:ascii="Arial" w:hAnsi="Arial" w:cs="Arial"/>
          <w:sz w:val="22"/>
          <w:szCs w:val="22"/>
        </w:rPr>
        <w:t>Entwicklung von Zielen ambulanter Hilfeleistungen maßgeblich zu beachten.</w:t>
      </w:r>
    </w:p>
    <w:p w:rsidR="004A0ADB" w:rsidRPr="009C7644" w:rsidRDefault="004A0ADB"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 xml:space="preserve">Viele </w:t>
      </w:r>
      <w:r w:rsidR="00DD3948" w:rsidRPr="009C7644">
        <w:rPr>
          <w:rFonts w:ascii="Arial" w:hAnsi="Arial" w:cs="Arial"/>
          <w:sz w:val="22"/>
          <w:szCs w:val="22"/>
        </w:rPr>
        <w:t>Adressat</w:t>
      </w:r>
      <w:r w:rsidR="00FA74FB" w:rsidRPr="009C7644">
        <w:rPr>
          <w:rFonts w:ascii="Arial" w:hAnsi="Arial" w:cs="Arial"/>
          <w:sz w:val="22"/>
          <w:szCs w:val="22"/>
        </w:rPr>
        <w:t>innen</w:t>
      </w:r>
      <w:r w:rsidR="00DD3948" w:rsidRPr="009C7644">
        <w:rPr>
          <w:rFonts w:ascii="Arial" w:hAnsi="Arial" w:cs="Arial"/>
          <w:sz w:val="22"/>
          <w:szCs w:val="22"/>
        </w:rPr>
        <w:t xml:space="preserve"> und Adressaten</w:t>
      </w:r>
      <w:r w:rsidR="00FA74FB" w:rsidRPr="009C7644">
        <w:rPr>
          <w:rFonts w:ascii="Arial" w:hAnsi="Arial" w:cs="Arial"/>
          <w:sz w:val="22"/>
          <w:szCs w:val="22"/>
        </w:rPr>
        <w:t xml:space="preserve"> tun</w:t>
      </w:r>
      <w:r w:rsidRPr="009C7644">
        <w:rPr>
          <w:rFonts w:ascii="Arial" w:hAnsi="Arial" w:cs="Arial"/>
          <w:sz w:val="22"/>
          <w:szCs w:val="22"/>
        </w:rPr>
        <w:t xml:space="preserve"> sich jedoch schwer, eigene Wünsche und Ziele auszudrücken, zu</w:t>
      </w:r>
      <w:r w:rsidR="004A0ADB" w:rsidRPr="009C7644">
        <w:rPr>
          <w:rFonts w:ascii="Arial" w:hAnsi="Arial" w:cs="Arial"/>
          <w:sz w:val="22"/>
          <w:szCs w:val="22"/>
        </w:rPr>
        <w:t xml:space="preserve"> </w:t>
      </w:r>
      <w:r w:rsidRPr="009C7644">
        <w:rPr>
          <w:rFonts w:ascii="Arial" w:hAnsi="Arial" w:cs="Arial"/>
          <w:sz w:val="22"/>
          <w:szCs w:val="22"/>
        </w:rPr>
        <w:t>formulieren und sie angemessen gegenüber anderen zu vertreten. Eine wichtige</w:t>
      </w:r>
      <w:r w:rsidR="004A0ADB" w:rsidRPr="009C7644">
        <w:rPr>
          <w:rFonts w:ascii="Arial" w:hAnsi="Arial" w:cs="Arial"/>
          <w:sz w:val="22"/>
          <w:szCs w:val="22"/>
        </w:rPr>
        <w:t xml:space="preserve"> </w:t>
      </w:r>
      <w:r w:rsidRPr="009C7644">
        <w:rPr>
          <w:rFonts w:ascii="Arial" w:hAnsi="Arial" w:cs="Arial"/>
          <w:sz w:val="22"/>
          <w:szCs w:val="22"/>
        </w:rPr>
        <w:t xml:space="preserve">Aufgabe ambulanter Hilfen ist es, </w:t>
      </w:r>
      <w:r w:rsidR="008C59B7">
        <w:rPr>
          <w:rFonts w:ascii="Arial" w:hAnsi="Arial" w:cs="Arial"/>
          <w:sz w:val="22"/>
          <w:szCs w:val="22"/>
        </w:rPr>
        <w:t>a</w:t>
      </w:r>
      <w:r w:rsidR="00DD3948" w:rsidRPr="009C7644">
        <w:rPr>
          <w:rFonts w:ascii="Arial" w:hAnsi="Arial" w:cs="Arial"/>
          <w:sz w:val="22"/>
          <w:szCs w:val="22"/>
        </w:rPr>
        <w:t>lle zu</w:t>
      </w:r>
      <w:r w:rsidRPr="009C7644">
        <w:rPr>
          <w:rFonts w:ascii="Arial" w:hAnsi="Arial" w:cs="Arial"/>
          <w:sz w:val="22"/>
          <w:szCs w:val="22"/>
        </w:rPr>
        <w:t xml:space="preserve"> befähigen, sich</w:t>
      </w:r>
      <w:r w:rsidR="004A0ADB" w:rsidRPr="009C7644">
        <w:rPr>
          <w:rFonts w:ascii="Arial" w:hAnsi="Arial" w:cs="Arial"/>
          <w:sz w:val="22"/>
          <w:szCs w:val="22"/>
        </w:rPr>
        <w:t xml:space="preserve"> </w:t>
      </w:r>
      <w:r w:rsidRPr="009C7644">
        <w:rPr>
          <w:rFonts w:ascii="Arial" w:hAnsi="Arial" w:cs="Arial"/>
          <w:sz w:val="22"/>
          <w:szCs w:val="22"/>
        </w:rPr>
        <w:t>einzubringen und für sich und ihre Anliegen einzustehen. Dazu gehören auch</w:t>
      </w:r>
      <w:r w:rsidR="004A0ADB" w:rsidRPr="009C7644">
        <w:rPr>
          <w:rFonts w:ascii="Arial" w:hAnsi="Arial" w:cs="Arial"/>
          <w:sz w:val="22"/>
          <w:szCs w:val="22"/>
        </w:rPr>
        <w:t xml:space="preserve"> </w:t>
      </w:r>
      <w:r w:rsidRPr="009C7644">
        <w:rPr>
          <w:rFonts w:ascii="Arial" w:hAnsi="Arial" w:cs="Arial"/>
          <w:sz w:val="22"/>
          <w:szCs w:val="22"/>
        </w:rPr>
        <w:t>konzeptionell gesicherte Möglichkeiten sich zu beschweren.</w:t>
      </w:r>
    </w:p>
    <w:p w:rsidR="00775886" w:rsidRPr="009C7644" w:rsidRDefault="00775886"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Insgesamt ist die Qualität des Zusammenwirken</w:t>
      </w:r>
      <w:r w:rsidR="008C59B7">
        <w:rPr>
          <w:rFonts w:ascii="Arial" w:hAnsi="Arial" w:cs="Arial"/>
          <w:sz w:val="22"/>
          <w:szCs w:val="22"/>
        </w:rPr>
        <w:t>s</w:t>
      </w:r>
      <w:r w:rsidRPr="009C7644">
        <w:rPr>
          <w:rFonts w:ascii="Arial" w:hAnsi="Arial" w:cs="Arial"/>
          <w:sz w:val="22"/>
          <w:szCs w:val="22"/>
        </w:rPr>
        <w:t xml:space="preserve"> </w:t>
      </w:r>
      <w:r w:rsidR="004C4AB2" w:rsidRPr="009C7644">
        <w:rPr>
          <w:rFonts w:ascii="Arial" w:hAnsi="Arial" w:cs="Arial"/>
          <w:sz w:val="22"/>
          <w:szCs w:val="22"/>
        </w:rPr>
        <w:t>aller Beteiligten</w:t>
      </w:r>
      <w:r w:rsidR="0081179C" w:rsidRPr="009C7644">
        <w:rPr>
          <w:rFonts w:ascii="Arial" w:hAnsi="Arial" w:cs="Arial"/>
          <w:sz w:val="22"/>
          <w:szCs w:val="22"/>
        </w:rPr>
        <w:t xml:space="preserve"> </w:t>
      </w:r>
      <w:r w:rsidRPr="009C7644">
        <w:rPr>
          <w:rFonts w:ascii="Arial" w:hAnsi="Arial" w:cs="Arial"/>
          <w:sz w:val="22"/>
          <w:szCs w:val="22"/>
        </w:rPr>
        <w:t>maßgeblich davon geprägt, dass Fachkräfte berei</w:t>
      </w:r>
      <w:r w:rsidR="0081179C" w:rsidRPr="009C7644">
        <w:rPr>
          <w:rFonts w:ascii="Arial" w:hAnsi="Arial" w:cs="Arial"/>
          <w:sz w:val="22"/>
          <w:szCs w:val="22"/>
        </w:rPr>
        <w:t xml:space="preserve">t und fähig sind, eigene Werte, </w:t>
      </w:r>
      <w:r w:rsidRPr="009C7644">
        <w:rPr>
          <w:rFonts w:ascii="Arial" w:hAnsi="Arial" w:cs="Arial"/>
          <w:sz w:val="22"/>
          <w:szCs w:val="22"/>
        </w:rPr>
        <w:t>Handlungen und Haltungen kritisch zu reflektieren und ihre Beziehungen zu Kindern</w:t>
      </w:r>
      <w:r w:rsidR="00DD3948" w:rsidRPr="009C7644">
        <w:rPr>
          <w:rFonts w:ascii="Arial" w:hAnsi="Arial" w:cs="Arial"/>
          <w:sz w:val="22"/>
          <w:szCs w:val="22"/>
        </w:rPr>
        <w:t>, Jugendlichen, jungen Erwachsenen</w:t>
      </w:r>
      <w:r w:rsidR="0081179C" w:rsidRPr="009C7644">
        <w:rPr>
          <w:rFonts w:ascii="Arial" w:hAnsi="Arial" w:cs="Arial"/>
          <w:sz w:val="22"/>
          <w:szCs w:val="22"/>
        </w:rPr>
        <w:t xml:space="preserve"> </w:t>
      </w:r>
      <w:r w:rsidR="00A050B5" w:rsidRPr="009C7644">
        <w:rPr>
          <w:rFonts w:ascii="Arial" w:hAnsi="Arial" w:cs="Arial"/>
          <w:sz w:val="22"/>
          <w:szCs w:val="22"/>
        </w:rPr>
        <w:t>und Eltern „auf Augenhöhe“</w:t>
      </w:r>
      <w:r w:rsidRPr="009C7644">
        <w:rPr>
          <w:rFonts w:ascii="Arial" w:hAnsi="Arial" w:cs="Arial"/>
          <w:sz w:val="22"/>
          <w:szCs w:val="22"/>
        </w:rPr>
        <w:t xml:space="preserve"> zu gestalten.</w:t>
      </w:r>
    </w:p>
    <w:p w:rsidR="00920B17" w:rsidRPr="009C7644" w:rsidRDefault="00920B17" w:rsidP="001E54EF">
      <w:pPr>
        <w:spacing w:line="360" w:lineRule="auto"/>
        <w:rPr>
          <w:rFonts w:ascii="Arial" w:hAnsi="Arial" w:cs="Arial"/>
          <w:sz w:val="22"/>
          <w:szCs w:val="22"/>
        </w:rPr>
      </w:pPr>
    </w:p>
    <w:p w:rsidR="00DD6722" w:rsidRPr="009C7644" w:rsidRDefault="004C4AB2" w:rsidP="00DD3948">
      <w:pPr>
        <w:pStyle w:val="berschrift2"/>
        <w:spacing w:after="240" w:line="240" w:lineRule="auto"/>
        <w:rPr>
          <w:color w:val="auto"/>
        </w:rPr>
      </w:pPr>
      <w:r w:rsidRPr="009C7644">
        <w:rPr>
          <w:color w:val="auto"/>
        </w:rPr>
        <w:lastRenderedPageBreak/>
        <w:t xml:space="preserve">5. </w:t>
      </w:r>
      <w:r w:rsidR="00DD6722" w:rsidRPr="009C7644">
        <w:rPr>
          <w:color w:val="auto"/>
        </w:rPr>
        <w:t>Fachkräfte der ambulanten Hilfen zur Erziehung sind verlässliche</w:t>
      </w:r>
      <w:r w:rsidR="0081179C" w:rsidRPr="009C7644">
        <w:rPr>
          <w:color w:val="auto"/>
        </w:rPr>
        <w:t xml:space="preserve"> </w:t>
      </w:r>
      <w:r w:rsidR="00A050B5" w:rsidRPr="009C7644">
        <w:rPr>
          <w:color w:val="auto"/>
        </w:rPr>
        <w:t>Bezugspersonen und schaffen „Spielräume“</w:t>
      </w:r>
      <w:r w:rsidR="00DD6722" w:rsidRPr="009C7644">
        <w:rPr>
          <w:color w:val="auto"/>
        </w:rPr>
        <w:t>, um neue</w:t>
      </w:r>
      <w:r w:rsidR="0081179C" w:rsidRPr="009C7644">
        <w:rPr>
          <w:color w:val="auto"/>
        </w:rPr>
        <w:t xml:space="preserve"> </w:t>
      </w:r>
      <w:r w:rsidR="00DD6722" w:rsidRPr="009C7644">
        <w:rPr>
          <w:color w:val="auto"/>
        </w:rPr>
        <w:t>Handlungsstrategien und eigene Lebensentwürfe zu erproben.</w:t>
      </w: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 xml:space="preserve">Die Veränderung jahrelang gelebter Verhaltensweisen ist eine Aufgabe, die an </w:t>
      </w:r>
      <w:r w:rsidR="004C4AB2" w:rsidRPr="009C7644">
        <w:rPr>
          <w:rFonts w:ascii="Arial" w:hAnsi="Arial" w:cs="Arial"/>
          <w:sz w:val="22"/>
          <w:szCs w:val="22"/>
        </w:rPr>
        <w:t>jedes Familiensystem</w:t>
      </w:r>
      <w:r w:rsidR="003041DB">
        <w:rPr>
          <w:rFonts w:ascii="Arial" w:hAnsi="Arial" w:cs="Arial"/>
          <w:sz w:val="22"/>
          <w:szCs w:val="22"/>
        </w:rPr>
        <w:t xml:space="preserve"> und jede Einzelperson</w:t>
      </w:r>
      <w:r w:rsidRPr="009C7644">
        <w:rPr>
          <w:rFonts w:ascii="Arial" w:hAnsi="Arial" w:cs="Arial"/>
          <w:sz w:val="22"/>
          <w:szCs w:val="22"/>
        </w:rPr>
        <w:t xml:space="preserve"> hohe Anforderungen stellt. Neben der Anerkennung der Leistungen,</w:t>
      </w:r>
      <w:r w:rsidR="00A90588" w:rsidRPr="009C7644">
        <w:rPr>
          <w:rFonts w:ascii="Arial" w:hAnsi="Arial" w:cs="Arial"/>
          <w:sz w:val="22"/>
          <w:szCs w:val="22"/>
        </w:rPr>
        <w:t xml:space="preserve"> </w:t>
      </w:r>
      <w:r w:rsidRPr="009C7644">
        <w:rPr>
          <w:rFonts w:ascii="Arial" w:hAnsi="Arial" w:cs="Arial"/>
          <w:sz w:val="22"/>
          <w:szCs w:val="22"/>
        </w:rPr>
        <w:t>Potenziale und Erfahrungen der Familie sind hierfür verlässliche Bezugspersonen</w:t>
      </w:r>
      <w:r w:rsidR="00A90588" w:rsidRPr="009C7644">
        <w:rPr>
          <w:rFonts w:ascii="Arial" w:hAnsi="Arial" w:cs="Arial"/>
          <w:sz w:val="22"/>
          <w:szCs w:val="22"/>
        </w:rPr>
        <w:t xml:space="preserve"> </w:t>
      </w:r>
      <w:r w:rsidRPr="009C7644">
        <w:rPr>
          <w:rFonts w:ascii="Arial" w:hAnsi="Arial" w:cs="Arial"/>
          <w:sz w:val="22"/>
          <w:szCs w:val="22"/>
        </w:rPr>
        <w:t>beim öffentlichen und freien Träger sowie angemessene zeitliche Ressourcen</w:t>
      </w:r>
      <w:r w:rsidR="00A90588" w:rsidRPr="009C7644">
        <w:rPr>
          <w:rFonts w:ascii="Arial" w:hAnsi="Arial" w:cs="Arial"/>
          <w:sz w:val="22"/>
          <w:szCs w:val="22"/>
        </w:rPr>
        <w:t xml:space="preserve"> </w:t>
      </w:r>
      <w:r w:rsidRPr="009C7644">
        <w:rPr>
          <w:rFonts w:ascii="Arial" w:hAnsi="Arial" w:cs="Arial"/>
          <w:sz w:val="22"/>
          <w:szCs w:val="22"/>
        </w:rPr>
        <w:t xml:space="preserve">unabdingbar. Ein gutes Zusammenwirken von Fachkräften und </w:t>
      </w:r>
      <w:r w:rsidR="003041DB">
        <w:rPr>
          <w:rFonts w:ascii="Arial" w:hAnsi="Arial" w:cs="Arial"/>
          <w:sz w:val="22"/>
          <w:szCs w:val="22"/>
        </w:rPr>
        <w:t xml:space="preserve">den Adressat/-innen der Hilfe </w:t>
      </w:r>
      <w:r w:rsidRPr="009C7644">
        <w:rPr>
          <w:rFonts w:ascii="Arial" w:hAnsi="Arial" w:cs="Arial"/>
          <w:sz w:val="22"/>
          <w:szCs w:val="22"/>
        </w:rPr>
        <w:t>entsteht u.a.</w:t>
      </w:r>
      <w:r w:rsidR="00A90588" w:rsidRPr="009C7644">
        <w:rPr>
          <w:rFonts w:ascii="Arial" w:hAnsi="Arial" w:cs="Arial"/>
          <w:sz w:val="22"/>
          <w:szCs w:val="22"/>
        </w:rPr>
        <w:t xml:space="preserve"> </w:t>
      </w:r>
      <w:r w:rsidRPr="009C7644">
        <w:rPr>
          <w:rFonts w:ascii="Arial" w:hAnsi="Arial" w:cs="Arial"/>
          <w:sz w:val="22"/>
          <w:szCs w:val="22"/>
        </w:rPr>
        <w:t>durch Kontinuität und genügend Zeit für Kommunikation und Begegnung. Ein</w:t>
      </w:r>
      <w:r w:rsidR="00A90588" w:rsidRPr="009C7644">
        <w:rPr>
          <w:rFonts w:ascii="Arial" w:hAnsi="Arial" w:cs="Arial"/>
          <w:sz w:val="22"/>
          <w:szCs w:val="22"/>
        </w:rPr>
        <w:t xml:space="preserve"> </w:t>
      </w:r>
      <w:r w:rsidRPr="009C7644">
        <w:rPr>
          <w:rFonts w:ascii="Arial" w:hAnsi="Arial" w:cs="Arial"/>
          <w:sz w:val="22"/>
          <w:szCs w:val="22"/>
        </w:rPr>
        <w:t>systemischer Blick auf die Familie und deren Entwicklungssituation eröffnet</w:t>
      </w:r>
      <w:r w:rsidR="00A90588" w:rsidRPr="009C7644">
        <w:rPr>
          <w:rFonts w:ascii="Arial" w:hAnsi="Arial" w:cs="Arial"/>
          <w:sz w:val="22"/>
          <w:szCs w:val="22"/>
        </w:rPr>
        <w:t xml:space="preserve"> </w:t>
      </w:r>
      <w:r w:rsidRPr="009C7644">
        <w:rPr>
          <w:rFonts w:ascii="Arial" w:hAnsi="Arial" w:cs="Arial"/>
          <w:sz w:val="22"/>
          <w:szCs w:val="22"/>
        </w:rPr>
        <w:t>Spielräume für notwendiges Ausprob</w:t>
      </w:r>
      <w:r w:rsidR="003855F2" w:rsidRPr="009C7644">
        <w:rPr>
          <w:rFonts w:ascii="Arial" w:hAnsi="Arial" w:cs="Arial"/>
          <w:sz w:val="22"/>
          <w:szCs w:val="22"/>
        </w:rPr>
        <w:t>ieren und Üben alternativer Umg</w:t>
      </w:r>
      <w:r w:rsidRPr="009C7644">
        <w:rPr>
          <w:rFonts w:ascii="Arial" w:hAnsi="Arial" w:cs="Arial"/>
          <w:sz w:val="22"/>
          <w:szCs w:val="22"/>
        </w:rPr>
        <w:t>angsformen und</w:t>
      </w:r>
      <w:r w:rsidR="00A90588" w:rsidRPr="009C7644">
        <w:rPr>
          <w:rFonts w:ascii="Arial" w:hAnsi="Arial" w:cs="Arial"/>
          <w:sz w:val="22"/>
          <w:szCs w:val="22"/>
        </w:rPr>
        <w:t xml:space="preserve"> </w:t>
      </w:r>
      <w:r w:rsidRPr="009C7644">
        <w:rPr>
          <w:rFonts w:ascii="Arial" w:hAnsi="Arial" w:cs="Arial"/>
          <w:sz w:val="22"/>
          <w:szCs w:val="22"/>
        </w:rPr>
        <w:t>Handlungsweisen z.B. in der Versorgung und Erziehung der Kinder</w:t>
      </w:r>
      <w:r w:rsidR="004C4AB2" w:rsidRPr="009C7644">
        <w:rPr>
          <w:rFonts w:ascii="Arial" w:hAnsi="Arial" w:cs="Arial"/>
          <w:sz w:val="22"/>
          <w:szCs w:val="22"/>
        </w:rPr>
        <w:t xml:space="preserve"> und Jugendlichen</w:t>
      </w:r>
      <w:r w:rsidRPr="009C7644">
        <w:rPr>
          <w:rFonts w:ascii="Arial" w:hAnsi="Arial" w:cs="Arial"/>
          <w:sz w:val="22"/>
          <w:szCs w:val="22"/>
        </w:rPr>
        <w:t>. Nur so kann</w:t>
      </w:r>
      <w:r w:rsidR="00A90588" w:rsidRPr="009C7644">
        <w:rPr>
          <w:rFonts w:ascii="Arial" w:hAnsi="Arial" w:cs="Arial"/>
          <w:sz w:val="22"/>
          <w:szCs w:val="22"/>
        </w:rPr>
        <w:t xml:space="preserve"> </w:t>
      </w:r>
      <w:r w:rsidRPr="009C7644">
        <w:rPr>
          <w:rFonts w:ascii="Arial" w:hAnsi="Arial" w:cs="Arial"/>
          <w:sz w:val="22"/>
          <w:szCs w:val="22"/>
        </w:rPr>
        <w:t>verändertes Handeln auf seine Folgen von den Familie</w:t>
      </w:r>
      <w:r w:rsidR="003855F2" w:rsidRPr="009C7644">
        <w:rPr>
          <w:rFonts w:ascii="Arial" w:hAnsi="Arial" w:cs="Arial"/>
          <w:sz w:val="22"/>
          <w:szCs w:val="22"/>
        </w:rPr>
        <w:t>n</w:t>
      </w:r>
      <w:r w:rsidRPr="009C7644">
        <w:rPr>
          <w:rFonts w:ascii="Arial" w:hAnsi="Arial" w:cs="Arial"/>
          <w:sz w:val="22"/>
          <w:szCs w:val="22"/>
        </w:rPr>
        <w:t>mitgliedern geprüft und</w:t>
      </w:r>
      <w:r w:rsidR="00A90588" w:rsidRPr="009C7644">
        <w:rPr>
          <w:rFonts w:ascii="Arial" w:hAnsi="Arial" w:cs="Arial"/>
          <w:sz w:val="22"/>
          <w:szCs w:val="22"/>
        </w:rPr>
        <w:t xml:space="preserve"> </w:t>
      </w:r>
      <w:r w:rsidRPr="009C7644">
        <w:rPr>
          <w:rFonts w:ascii="Arial" w:hAnsi="Arial" w:cs="Arial"/>
          <w:sz w:val="22"/>
          <w:szCs w:val="22"/>
        </w:rPr>
        <w:t>angenommen oder abgelehnt werden.</w:t>
      </w:r>
    </w:p>
    <w:p w:rsidR="004C4AB2" w:rsidRPr="009C7644" w:rsidRDefault="004C4AB2" w:rsidP="001E54EF">
      <w:pPr>
        <w:spacing w:line="360" w:lineRule="auto"/>
        <w:rPr>
          <w:rFonts w:ascii="Arial" w:hAnsi="Arial" w:cs="Arial"/>
          <w:sz w:val="22"/>
          <w:szCs w:val="22"/>
        </w:rPr>
      </w:pPr>
      <w:r w:rsidRPr="009C7644">
        <w:rPr>
          <w:rFonts w:ascii="Arial" w:hAnsi="Arial" w:cs="Arial"/>
          <w:sz w:val="22"/>
          <w:szCs w:val="22"/>
        </w:rPr>
        <w:t xml:space="preserve">Diese Aspekte der Begleitung beziehen sich ebenso auf Jugendliche und junge Erwachsene. </w:t>
      </w:r>
    </w:p>
    <w:p w:rsidR="00920B17" w:rsidRPr="009C7644" w:rsidRDefault="00920B17" w:rsidP="001E54EF">
      <w:pPr>
        <w:spacing w:line="360" w:lineRule="auto"/>
        <w:rPr>
          <w:rFonts w:ascii="Arial" w:hAnsi="Arial" w:cs="Arial"/>
          <w:sz w:val="22"/>
          <w:szCs w:val="22"/>
        </w:rPr>
      </w:pPr>
    </w:p>
    <w:p w:rsidR="00DD6722" w:rsidRPr="009C7644" w:rsidRDefault="004C4AB2" w:rsidP="00DD3948">
      <w:pPr>
        <w:pStyle w:val="berschrift2"/>
        <w:spacing w:after="240" w:line="240" w:lineRule="auto"/>
        <w:rPr>
          <w:color w:val="auto"/>
        </w:rPr>
      </w:pPr>
      <w:r w:rsidRPr="009C7644">
        <w:rPr>
          <w:color w:val="auto"/>
        </w:rPr>
        <w:t xml:space="preserve">6. </w:t>
      </w:r>
      <w:r w:rsidR="003855F2" w:rsidRPr="009C7644">
        <w:rPr>
          <w:color w:val="auto"/>
        </w:rPr>
        <w:t>Erwartungen, Forde</w:t>
      </w:r>
      <w:r w:rsidR="00DD6722" w:rsidRPr="009C7644">
        <w:rPr>
          <w:color w:val="auto"/>
        </w:rPr>
        <w:t xml:space="preserve">rungen und Auflagen an Eltern </w:t>
      </w:r>
      <w:r w:rsidR="008F2C08" w:rsidRPr="009C7644">
        <w:rPr>
          <w:color w:val="auto"/>
        </w:rPr>
        <w:t xml:space="preserve">sind </w:t>
      </w:r>
      <w:r w:rsidR="00DD6722" w:rsidRPr="009C7644">
        <w:rPr>
          <w:color w:val="auto"/>
        </w:rPr>
        <w:t>in</w:t>
      </w:r>
      <w:r w:rsidR="00A90588" w:rsidRPr="009C7644">
        <w:rPr>
          <w:color w:val="auto"/>
        </w:rPr>
        <w:t xml:space="preserve"> </w:t>
      </w:r>
      <w:r w:rsidR="00DD6722" w:rsidRPr="009C7644">
        <w:rPr>
          <w:color w:val="auto"/>
        </w:rPr>
        <w:t>Gefährdungssituationen begründet, verständlich und</w:t>
      </w:r>
      <w:r w:rsidR="00A90588" w:rsidRPr="009C7644">
        <w:rPr>
          <w:color w:val="auto"/>
        </w:rPr>
        <w:t xml:space="preserve"> </w:t>
      </w:r>
      <w:r w:rsidR="00DD6722" w:rsidRPr="009C7644">
        <w:rPr>
          <w:color w:val="auto"/>
        </w:rPr>
        <w:t xml:space="preserve">überprüfbar, </w:t>
      </w:r>
      <w:r w:rsidR="00A90588" w:rsidRPr="009C7644">
        <w:rPr>
          <w:color w:val="auto"/>
        </w:rPr>
        <w:t>sie werden</w:t>
      </w:r>
      <w:r w:rsidR="00DD6722" w:rsidRPr="009C7644">
        <w:rPr>
          <w:color w:val="auto"/>
        </w:rPr>
        <w:t xml:space="preserve"> respektvoll und deutlich kommuniziert.</w:t>
      </w:r>
      <w:r w:rsidR="00A90588" w:rsidRPr="009C7644">
        <w:rPr>
          <w:color w:val="auto"/>
        </w:rPr>
        <w:t xml:space="preserve"> </w:t>
      </w: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Liegt ein Verdacht auf Kindeswohlgefährdung vor, unterliegt das Zusammenwirken</w:t>
      </w:r>
      <w:r w:rsidR="00A90588" w:rsidRPr="009C7644">
        <w:rPr>
          <w:rFonts w:ascii="Arial" w:hAnsi="Arial" w:cs="Arial"/>
          <w:sz w:val="22"/>
          <w:szCs w:val="22"/>
        </w:rPr>
        <w:t xml:space="preserve"> </w:t>
      </w:r>
      <w:r w:rsidRPr="009C7644">
        <w:rPr>
          <w:rFonts w:ascii="Arial" w:hAnsi="Arial" w:cs="Arial"/>
          <w:sz w:val="22"/>
          <w:szCs w:val="22"/>
        </w:rPr>
        <w:t>von Fachkräften und Familien besonderen Regeln: Zunächst müssen die</w:t>
      </w:r>
      <w:r w:rsidR="00A90588" w:rsidRPr="009C7644">
        <w:rPr>
          <w:rFonts w:ascii="Arial" w:hAnsi="Arial" w:cs="Arial"/>
          <w:sz w:val="22"/>
          <w:szCs w:val="22"/>
        </w:rPr>
        <w:t xml:space="preserve"> </w:t>
      </w:r>
      <w:r w:rsidRPr="009C7644">
        <w:rPr>
          <w:rFonts w:ascii="Arial" w:hAnsi="Arial" w:cs="Arial"/>
          <w:sz w:val="22"/>
          <w:szCs w:val="22"/>
        </w:rPr>
        <w:t>Gefährdungseinschätzungen offen gelegt und begründet werden, Risiken und</w:t>
      </w:r>
      <w:r w:rsidR="00A90588" w:rsidRPr="009C7644">
        <w:rPr>
          <w:rFonts w:ascii="Arial" w:hAnsi="Arial" w:cs="Arial"/>
          <w:sz w:val="22"/>
          <w:szCs w:val="22"/>
        </w:rPr>
        <w:t xml:space="preserve"> </w:t>
      </w:r>
      <w:r w:rsidRPr="009C7644">
        <w:rPr>
          <w:rFonts w:ascii="Arial" w:hAnsi="Arial" w:cs="Arial"/>
          <w:sz w:val="22"/>
          <w:szCs w:val="22"/>
        </w:rPr>
        <w:t>Ressourcen abgewogen sowie ein Hilfe- und Schutzkonzept erarbeitet, vereinbart und</w:t>
      </w:r>
      <w:r w:rsidR="00A90588" w:rsidRPr="009C7644">
        <w:rPr>
          <w:rFonts w:ascii="Arial" w:hAnsi="Arial" w:cs="Arial"/>
          <w:sz w:val="22"/>
          <w:szCs w:val="22"/>
        </w:rPr>
        <w:t xml:space="preserve"> </w:t>
      </w:r>
      <w:r w:rsidRPr="009C7644">
        <w:rPr>
          <w:rFonts w:ascii="Arial" w:hAnsi="Arial" w:cs="Arial"/>
          <w:sz w:val="22"/>
          <w:szCs w:val="22"/>
        </w:rPr>
        <w:t>vor allem konkrete Absprachen zur Verbesserung bzw. zur sofortigen Sicherung der</w:t>
      </w:r>
      <w:r w:rsidR="00A90588" w:rsidRPr="009C7644">
        <w:rPr>
          <w:rFonts w:ascii="Arial" w:hAnsi="Arial" w:cs="Arial"/>
          <w:sz w:val="22"/>
          <w:szCs w:val="22"/>
        </w:rPr>
        <w:t xml:space="preserve"> </w:t>
      </w:r>
      <w:r w:rsidRPr="009C7644">
        <w:rPr>
          <w:rFonts w:ascii="Arial" w:hAnsi="Arial" w:cs="Arial"/>
          <w:sz w:val="22"/>
          <w:szCs w:val="22"/>
        </w:rPr>
        <w:t>Situation des Kindes oder Jugendlichen getroffen werden. Die Fachkräfte des</w:t>
      </w:r>
      <w:r w:rsidR="00A90588" w:rsidRPr="009C7644">
        <w:rPr>
          <w:rFonts w:ascii="Arial" w:hAnsi="Arial" w:cs="Arial"/>
          <w:sz w:val="22"/>
          <w:szCs w:val="22"/>
        </w:rPr>
        <w:t xml:space="preserve"> </w:t>
      </w:r>
      <w:r w:rsidRPr="009C7644">
        <w:rPr>
          <w:rFonts w:ascii="Arial" w:hAnsi="Arial" w:cs="Arial"/>
          <w:sz w:val="22"/>
          <w:szCs w:val="22"/>
        </w:rPr>
        <w:t>öffentlichen Jugendhilfeträgers und der des (freien) Trägers der ambulanten Hilfen</w:t>
      </w:r>
      <w:r w:rsidR="00A90588" w:rsidRPr="009C7644">
        <w:rPr>
          <w:rFonts w:ascii="Arial" w:hAnsi="Arial" w:cs="Arial"/>
          <w:sz w:val="22"/>
          <w:szCs w:val="22"/>
        </w:rPr>
        <w:t xml:space="preserve"> </w:t>
      </w:r>
      <w:r w:rsidRPr="009C7644">
        <w:rPr>
          <w:rFonts w:ascii="Arial" w:hAnsi="Arial" w:cs="Arial"/>
          <w:sz w:val="22"/>
          <w:szCs w:val="22"/>
        </w:rPr>
        <w:t>klären ihre Aufgaben und Verantwortungsbereiche für Hilfen und Kontrollen.</w:t>
      </w:r>
      <w:r w:rsidR="00A90588" w:rsidRPr="009C7644">
        <w:rPr>
          <w:rFonts w:ascii="Arial" w:hAnsi="Arial" w:cs="Arial"/>
          <w:sz w:val="22"/>
          <w:szCs w:val="22"/>
        </w:rPr>
        <w:t xml:space="preserve"> </w:t>
      </w:r>
    </w:p>
    <w:p w:rsidR="00A90588" w:rsidRPr="009C7644" w:rsidRDefault="00A90588"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Im Hinblick auf Auflagen und Kontrollen können folgende Fragen handlungsleitend</w:t>
      </w: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sein:</w:t>
      </w:r>
    </w:p>
    <w:p w:rsidR="00DD6722" w:rsidRPr="009C7644" w:rsidRDefault="00DD6722" w:rsidP="007412A2">
      <w:pPr>
        <w:pStyle w:val="Listenabsatz"/>
        <w:numPr>
          <w:ilvl w:val="0"/>
          <w:numId w:val="14"/>
        </w:numPr>
        <w:spacing w:line="360" w:lineRule="auto"/>
        <w:rPr>
          <w:rFonts w:ascii="Arial" w:hAnsi="Arial" w:cs="Arial"/>
          <w:sz w:val="22"/>
          <w:szCs w:val="22"/>
        </w:rPr>
      </w:pPr>
      <w:r w:rsidRPr="009C7644">
        <w:rPr>
          <w:rFonts w:ascii="Arial" w:hAnsi="Arial" w:cs="Arial"/>
          <w:sz w:val="22"/>
          <w:szCs w:val="22"/>
        </w:rPr>
        <w:t>Sind Auflagen konkret, begründet,</w:t>
      </w:r>
      <w:r w:rsidR="00A90588" w:rsidRPr="009C7644">
        <w:rPr>
          <w:rFonts w:ascii="Arial" w:hAnsi="Arial" w:cs="Arial"/>
          <w:sz w:val="22"/>
          <w:szCs w:val="22"/>
        </w:rPr>
        <w:t xml:space="preserve"> </w:t>
      </w:r>
      <w:r w:rsidRPr="009C7644">
        <w:rPr>
          <w:rFonts w:ascii="Arial" w:hAnsi="Arial" w:cs="Arial"/>
          <w:sz w:val="22"/>
          <w:szCs w:val="22"/>
        </w:rPr>
        <w:t>erfüllbar und kontrollierbar?</w:t>
      </w:r>
    </w:p>
    <w:p w:rsidR="006A327D" w:rsidRPr="009C7644" w:rsidRDefault="006A327D" w:rsidP="007412A2">
      <w:pPr>
        <w:pStyle w:val="Listenabsatz"/>
        <w:numPr>
          <w:ilvl w:val="0"/>
          <w:numId w:val="14"/>
        </w:numPr>
        <w:spacing w:line="360" w:lineRule="auto"/>
        <w:rPr>
          <w:rFonts w:ascii="Arial" w:hAnsi="Arial" w:cs="Arial"/>
          <w:sz w:val="22"/>
          <w:szCs w:val="22"/>
        </w:rPr>
      </w:pPr>
      <w:r w:rsidRPr="009C7644">
        <w:rPr>
          <w:rFonts w:ascii="Arial" w:hAnsi="Arial" w:cs="Arial"/>
          <w:sz w:val="22"/>
          <w:szCs w:val="22"/>
        </w:rPr>
        <w:t>Was ist durch die Auflage beim Kind</w:t>
      </w:r>
      <w:r w:rsidR="00DD3948" w:rsidRPr="009C7644">
        <w:rPr>
          <w:rFonts w:ascii="Arial" w:hAnsi="Arial" w:cs="Arial"/>
          <w:sz w:val="22"/>
          <w:szCs w:val="22"/>
        </w:rPr>
        <w:t>, bei der oder dem Jugendlichen</w:t>
      </w:r>
      <w:r w:rsidRPr="009C7644">
        <w:rPr>
          <w:rFonts w:ascii="Arial" w:hAnsi="Arial" w:cs="Arial"/>
          <w:sz w:val="22"/>
          <w:szCs w:val="22"/>
        </w:rPr>
        <w:t xml:space="preserve"> sicher gestellt?</w:t>
      </w:r>
    </w:p>
    <w:p w:rsidR="00DD6722" w:rsidRPr="009C7644" w:rsidRDefault="00DD6722" w:rsidP="007412A2">
      <w:pPr>
        <w:pStyle w:val="Listenabsatz"/>
        <w:numPr>
          <w:ilvl w:val="0"/>
          <w:numId w:val="14"/>
        </w:numPr>
        <w:spacing w:line="360" w:lineRule="auto"/>
        <w:rPr>
          <w:rFonts w:ascii="Arial" w:hAnsi="Arial" w:cs="Arial"/>
          <w:sz w:val="22"/>
          <w:szCs w:val="22"/>
        </w:rPr>
      </w:pPr>
      <w:r w:rsidRPr="009C7644">
        <w:rPr>
          <w:rFonts w:ascii="Arial" w:hAnsi="Arial" w:cs="Arial"/>
          <w:sz w:val="22"/>
          <w:szCs w:val="22"/>
        </w:rPr>
        <w:t xml:space="preserve">Laden </w:t>
      </w:r>
      <w:r w:rsidR="00C73557" w:rsidRPr="009C7644">
        <w:rPr>
          <w:rFonts w:ascii="Arial" w:hAnsi="Arial" w:cs="Arial"/>
          <w:sz w:val="22"/>
          <w:szCs w:val="22"/>
        </w:rPr>
        <w:t xml:space="preserve">die Auflagen </w:t>
      </w:r>
      <w:r w:rsidRPr="009C7644">
        <w:rPr>
          <w:rFonts w:ascii="Arial" w:hAnsi="Arial" w:cs="Arial"/>
          <w:sz w:val="22"/>
          <w:szCs w:val="22"/>
        </w:rPr>
        <w:t xml:space="preserve">zur Mitwirkung ein und ermöglichen sie </w:t>
      </w:r>
      <w:r w:rsidR="00A90588" w:rsidRPr="009C7644">
        <w:rPr>
          <w:rFonts w:ascii="Arial" w:hAnsi="Arial" w:cs="Arial"/>
          <w:sz w:val="22"/>
          <w:szCs w:val="22"/>
        </w:rPr>
        <w:t>Selbstwirksamkeit?</w:t>
      </w:r>
    </w:p>
    <w:p w:rsidR="00A90588" w:rsidRPr="009C7644" w:rsidRDefault="00A90588"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 xml:space="preserve">Kommt es im Verlauf einer bestehenden ambulanten Hilfe zur Erziehung zu </w:t>
      </w:r>
      <w:r w:rsidR="00B053C7" w:rsidRPr="00B053C7">
        <w:rPr>
          <w:rFonts w:ascii="Arial" w:hAnsi="Arial" w:cs="Arial"/>
          <w:sz w:val="22"/>
          <w:szCs w:val="22"/>
        </w:rPr>
        <w:t xml:space="preserve">gewichtigen Anhaltspunkten einer </w:t>
      </w:r>
      <w:r w:rsidRPr="009C7644">
        <w:rPr>
          <w:rFonts w:ascii="Arial" w:hAnsi="Arial" w:cs="Arial"/>
          <w:sz w:val="22"/>
          <w:szCs w:val="22"/>
        </w:rPr>
        <w:t>Kindeswohlgefährdung, bearbeitet der für die Hilfeleistung zuständige (freie)</w:t>
      </w:r>
      <w:r w:rsidR="00A90588" w:rsidRPr="009C7644">
        <w:rPr>
          <w:rFonts w:ascii="Arial" w:hAnsi="Arial" w:cs="Arial"/>
          <w:sz w:val="22"/>
          <w:szCs w:val="22"/>
        </w:rPr>
        <w:t xml:space="preserve"> </w:t>
      </w:r>
      <w:r w:rsidRPr="009C7644">
        <w:rPr>
          <w:rFonts w:ascii="Arial" w:hAnsi="Arial" w:cs="Arial"/>
          <w:sz w:val="22"/>
          <w:szCs w:val="22"/>
        </w:rPr>
        <w:t>Träger diese nach den i</w:t>
      </w:r>
      <w:r w:rsidR="00A90588" w:rsidRPr="009C7644">
        <w:rPr>
          <w:rFonts w:ascii="Arial" w:hAnsi="Arial" w:cs="Arial"/>
          <w:sz w:val="22"/>
          <w:szCs w:val="22"/>
        </w:rPr>
        <w:t>n seinen Vereinbarungen nach § 8</w:t>
      </w:r>
      <w:r w:rsidRPr="009C7644">
        <w:rPr>
          <w:rFonts w:ascii="Arial" w:hAnsi="Arial" w:cs="Arial"/>
          <w:sz w:val="22"/>
          <w:szCs w:val="22"/>
        </w:rPr>
        <w:t>a SGB VIII mit dem Träger</w:t>
      </w:r>
      <w:r w:rsidR="00A90588" w:rsidRPr="009C7644">
        <w:rPr>
          <w:rFonts w:ascii="Arial" w:hAnsi="Arial" w:cs="Arial"/>
          <w:sz w:val="22"/>
          <w:szCs w:val="22"/>
        </w:rPr>
        <w:t xml:space="preserve"> </w:t>
      </w:r>
      <w:r w:rsidRPr="009C7644">
        <w:rPr>
          <w:rFonts w:ascii="Arial" w:hAnsi="Arial" w:cs="Arial"/>
          <w:sz w:val="22"/>
          <w:szCs w:val="22"/>
        </w:rPr>
        <w:lastRenderedPageBreak/>
        <w:t>der öffentlichen Jugendhilfe bestimmten Verfahren</w:t>
      </w:r>
      <w:r w:rsidR="00C73557" w:rsidRPr="009C7644">
        <w:rPr>
          <w:rFonts w:ascii="Arial" w:hAnsi="Arial" w:cs="Arial"/>
          <w:sz w:val="22"/>
          <w:szCs w:val="22"/>
        </w:rPr>
        <w:t>.</w:t>
      </w:r>
      <w:r w:rsidRPr="009C7644">
        <w:rPr>
          <w:rFonts w:ascii="Arial" w:hAnsi="Arial" w:cs="Arial"/>
          <w:sz w:val="22"/>
          <w:szCs w:val="22"/>
        </w:rPr>
        <w:t xml:space="preserve"> </w:t>
      </w:r>
      <w:r w:rsidR="00C73557" w:rsidRPr="009C7644">
        <w:rPr>
          <w:rFonts w:ascii="Arial" w:hAnsi="Arial" w:cs="Arial"/>
          <w:sz w:val="22"/>
          <w:szCs w:val="22"/>
        </w:rPr>
        <w:t>F</w:t>
      </w:r>
      <w:r w:rsidRPr="009C7644">
        <w:rPr>
          <w:rFonts w:ascii="Arial" w:hAnsi="Arial" w:cs="Arial"/>
          <w:sz w:val="22"/>
          <w:szCs w:val="22"/>
        </w:rPr>
        <w:t xml:space="preserve">alls erforderlich werden </w:t>
      </w:r>
      <w:r w:rsidR="00C73557" w:rsidRPr="009C7644">
        <w:rPr>
          <w:rFonts w:ascii="Arial" w:hAnsi="Arial" w:cs="Arial"/>
          <w:sz w:val="22"/>
          <w:szCs w:val="22"/>
        </w:rPr>
        <w:t xml:space="preserve">zwischen Leistungsträger und Leistungserbringer </w:t>
      </w:r>
      <w:r w:rsidRPr="009C7644">
        <w:rPr>
          <w:rFonts w:ascii="Arial" w:hAnsi="Arial" w:cs="Arial"/>
          <w:sz w:val="22"/>
          <w:szCs w:val="22"/>
        </w:rPr>
        <w:t>notwendige Schritte</w:t>
      </w:r>
      <w:r w:rsidR="00A90588" w:rsidRPr="009C7644">
        <w:rPr>
          <w:rFonts w:ascii="Arial" w:hAnsi="Arial" w:cs="Arial"/>
          <w:sz w:val="22"/>
          <w:szCs w:val="22"/>
        </w:rPr>
        <w:t xml:space="preserve"> </w:t>
      </w:r>
      <w:r w:rsidRPr="009C7644">
        <w:rPr>
          <w:rFonts w:ascii="Arial" w:hAnsi="Arial" w:cs="Arial"/>
          <w:sz w:val="22"/>
          <w:szCs w:val="22"/>
        </w:rPr>
        <w:t>zur sofortigen Sicherung des Kindeswohls beraten und eingeleitet. Auch in einem</w:t>
      </w:r>
      <w:r w:rsidR="00A90588" w:rsidRPr="009C7644">
        <w:rPr>
          <w:rFonts w:ascii="Arial" w:hAnsi="Arial" w:cs="Arial"/>
          <w:sz w:val="22"/>
          <w:szCs w:val="22"/>
        </w:rPr>
        <w:t xml:space="preserve"> </w:t>
      </w:r>
      <w:r w:rsidRPr="009C7644">
        <w:rPr>
          <w:rFonts w:ascii="Arial" w:hAnsi="Arial" w:cs="Arial"/>
          <w:sz w:val="22"/>
          <w:szCs w:val="22"/>
        </w:rPr>
        <w:t xml:space="preserve">solchen Fall ist darauf zu achten, dass die Familie ihre Würde behält, </w:t>
      </w:r>
      <w:r w:rsidR="00146DB5">
        <w:rPr>
          <w:rFonts w:ascii="Arial" w:hAnsi="Arial" w:cs="Arial"/>
          <w:sz w:val="22"/>
          <w:szCs w:val="22"/>
        </w:rPr>
        <w:t>z.B. i</w:t>
      </w:r>
      <w:r w:rsidRPr="009C7644">
        <w:rPr>
          <w:rFonts w:ascii="Arial" w:hAnsi="Arial" w:cs="Arial"/>
          <w:sz w:val="22"/>
          <w:szCs w:val="22"/>
        </w:rPr>
        <w:t>hr</w:t>
      </w:r>
      <w:r w:rsidR="00A90588" w:rsidRPr="009C7644">
        <w:rPr>
          <w:rFonts w:ascii="Arial" w:hAnsi="Arial" w:cs="Arial"/>
          <w:sz w:val="22"/>
          <w:szCs w:val="22"/>
        </w:rPr>
        <w:t xml:space="preserve"> </w:t>
      </w:r>
      <w:r w:rsidRPr="009C7644">
        <w:rPr>
          <w:rFonts w:ascii="Arial" w:hAnsi="Arial" w:cs="Arial"/>
          <w:sz w:val="22"/>
          <w:szCs w:val="22"/>
        </w:rPr>
        <w:t>gegenüber klar darüber kommuniziert wird, was geschieht, welche Perspektiven</w:t>
      </w:r>
      <w:r w:rsidR="00A90588" w:rsidRPr="009C7644">
        <w:rPr>
          <w:rFonts w:ascii="Arial" w:hAnsi="Arial" w:cs="Arial"/>
          <w:sz w:val="22"/>
          <w:szCs w:val="22"/>
        </w:rPr>
        <w:t xml:space="preserve"> </w:t>
      </w:r>
      <w:r w:rsidRPr="009C7644">
        <w:rPr>
          <w:rFonts w:ascii="Arial" w:hAnsi="Arial" w:cs="Arial"/>
          <w:sz w:val="22"/>
          <w:szCs w:val="22"/>
        </w:rPr>
        <w:t>bestehen sowie wo und wie sie Beschwerden einlegen können.</w:t>
      </w:r>
    </w:p>
    <w:p w:rsidR="00A90588" w:rsidRPr="009C7644" w:rsidRDefault="00A90588" w:rsidP="001E54EF">
      <w:pPr>
        <w:spacing w:line="360" w:lineRule="auto"/>
        <w:rPr>
          <w:rFonts w:ascii="Arial" w:hAnsi="Arial" w:cs="Arial"/>
          <w:sz w:val="22"/>
          <w:szCs w:val="22"/>
        </w:rPr>
      </w:pPr>
    </w:p>
    <w:p w:rsidR="00DD6722" w:rsidRPr="009C7644" w:rsidRDefault="00343219" w:rsidP="00DD3948">
      <w:pPr>
        <w:pStyle w:val="berschrift2"/>
        <w:spacing w:after="240" w:line="240" w:lineRule="auto"/>
        <w:rPr>
          <w:color w:val="auto"/>
        </w:rPr>
      </w:pPr>
      <w:r w:rsidRPr="009C7644">
        <w:rPr>
          <w:color w:val="auto"/>
        </w:rPr>
        <w:t xml:space="preserve">7. </w:t>
      </w:r>
      <w:r w:rsidR="00DD6722" w:rsidRPr="009C7644">
        <w:rPr>
          <w:color w:val="auto"/>
        </w:rPr>
        <w:t>Ambulante Hilfen zur Erziehung werden regelmäßig von</w:t>
      </w:r>
      <w:r w:rsidR="00A90588" w:rsidRPr="009C7644">
        <w:rPr>
          <w:color w:val="auto"/>
        </w:rPr>
        <w:t xml:space="preserve"> qualifizierten </w:t>
      </w:r>
      <w:r w:rsidR="00DD6722" w:rsidRPr="009C7644">
        <w:rPr>
          <w:color w:val="auto"/>
        </w:rPr>
        <w:t>pädagogischen Fachkräften angeboten, die</w:t>
      </w:r>
      <w:r w:rsidR="00A90588" w:rsidRPr="009C7644">
        <w:rPr>
          <w:color w:val="auto"/>
        </w:rPr>
        <w:t xml:space="preserve"> </w:t>
      </w:r>
      <w:r w:rsidR="00DD6722" w:rsidRPr="009C7644">
        <w:rPr>
          <w:color w:val="auto"/>
        </w:rPr>
        <w:t>durch regelmäßige Formen p</w:t>
      </w:r>
      <w:r w:rsidR="00A90588" w:rsidRPr="009C7644">
        <w:rPr>
          <w:color w:val="auto"/>
        </w:rPr>
        <w:t xml:space="preserve">rofessioneller Reflexion (z.B. </w:t>
      </w:r>
      <w:r w:rsidR="00DD6722" w:rsidRPr="009C7644">
        <w:rPr>
          <w:color w:val="auto"/>
        </w:rPr>
        <w:t>Teamberatungen</w:t>
      </w:r>
      <w:r w:rsidR="00A90588" w:rsidRPr="009C7644">
        <w:rPr>
          <w:color w:val="auto"/>
        </w:rPr>
        <w:t>, Supervision</w:t>
      </w:r>
      <w:r w:rsidR="00DD6722" w:rsidRPr="009C7644">
        <w:rPr>
          <w:color w:val="auto"/>
        </w:rPr>
        <w:t xml:space="preserve">) ihre Kompetenzen </w:t>
      </w:r>
      <w:r w:rsidR="00A90588" w:rsidRPr="009C7644">
        <w:rPr>
          <w:color w:val="auto"/>
        </w:rPr>
        <w:t xml:space="preserve">pflegen und sich </w:t>
      </w:r>
      <w:r w:rsidR="00DD6722" w:rsidRPr="009C7644">
        <w:rPr>
          <w:color w:val="auto"/>
        </w:rPr>
        <w:t>durch Fortbildungen für verändernde neue Anforderungen</w:t>
      </w:r>
      <w:r w:rsidR="00A90588" w:rsidRPr="009C7644">
        <w:rPr>
          <w:color w:val="auto"/>
        </w:rPr>
        <w:t xml:space="preserve"> </w:t>
      </w:r>
      <w:r w:rsidR="00DD6722" w:rsidRPr="009C7644">
        <w:rPr>
          <w:color w:val="auto"/>
        </w:rPr>
        <w:t>und neue Aufgaben weiterentwickeln.</w:t>
      </w: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 xml:space="preserve">Um eine Entwicklung der </w:t>
      </w:r>
      <w:r w:rsidR="00DD3948" w:rsidRPr="009C7644">
        <w:rPr>
          <w:rFonts w:ascii="Arial" w:hAnsi="Arial" w:cs="Arial"/>
          <w:sz w:val="22"/>
          <w:szCs w:val="22"/>
        </w:rPr>
        <w:t>Adressat</w:t>
      </w:r>
      <w:r w:rsidR="00F479A6" w:rsidRPr="009C7644">
        <w:rPr>
          <w:rFonts w:ascii="Arial" w:hAnsi="Arial" w:cs="Arial"/>
          <w:sz w:val="22"/>
          <w:szCs w:val="22"/>
        </w:rPr>
        <w:t>innen</w:t>
      </w:r>
      <w:r w:rsidR="00DD3948" w:rsidRPr="009C7644">
        <w:rPr>
          <w:rFonts w:ascii="Arial" w:hAnsi="Arial" w:cs="Arial"/>
          <w:sz w:val="22"/>
          <w:szCs w:val="22"/>
        </w:rPr>
        <w:t xml:space="preserve"> und Adressaten</w:t>
      </w:r>
      <w:r w:rsidR="00FA74FB" w:rsidRPr="009C7644">
        <w:rPr>
          <w:rFonts w:ascii="Arial" w:hAnsi="Arial" w:cs="Arial"/>
          <w:sz w:val="22"/>
          <w:szCs w:val="22"/>
        </w:rPr>
        <w:t xml:space="preserve"> </w:t>
      </w:r>
      <w:r w:rsidRPr="009C7644">
        <w:rPr>
          <w:rFonts w:ascii="Arial" w:hAnsi="Arial" w:cs="Arial"/>
          <w:sz w:val="22"/>
          <w:szCs w:val="22"/>
        </w:rPr>
        <w:t>zu befördern, müssen Fachkräfte in der Lage sein, unterschiedliche Rollen</w:t>
      </w:r>
      <w:r w:rsidR="00A90588" w:rsidRPr="009C7644">
        <w:rPr>
          <w:rFonts w:ascii="Arial" w:hAnsi="Arial" w:cs="Arial"/>
          <w:sz w:val="22"/>
          <w:szCs w:val="22"/>
        </w:rPr>
        <w:t xml:space="preserve"> </w:t>
      </w:r>
      <w:r w:rsidRPr="009C7644">
        <w:rPr>
          <w:rFonts w:ascii="Arial" w:hAnsi="Arial" w:cs="Arial"/>
          <w:sz w:val="22"/>
          <w:szCs w:val="22"/>
        </w:rPr>
        <w:t>auszufüllen, die beschrieben werde</w:t>
      </w:r>
      <w:r w:rsidR="00A050B5" w:rsidRPr="009C7644">
        <w:rPr>
          <w:rFonts w:ascii="Arial" w:hAnsi="Arial" w:cs="Arial"/>
          <w:sz w:val="22"/>
          <w:szCs w:val="22"/>
        </w:rPr>
        <w:t>n können als „</w:t>
      </w:r>
      <w:r w:rsidR="00A90588" w:rsidRPr="009C7644">
        <w:rPr>
          <w:rFonts w:ascii="Arial" w:hAnsi="Arial" w:cs="Arial"/>
          <w:sz w:val="22"/>
          <w:szCs w:val="22"/>
        </w:rPr>
        <w:t>Unterstützer</w:t>
      </w:r>
      <w:r w:rsidR="00F479A6" w:rsidRPr="009C7644">
        <w:rPr>
          <w:rFonts w:ascii="Arial" w:hAnsi="Arial" w:cs="Arial"/>
          <w:sz w:val="22"/>
          <w:szCs w:val="22"/>
        </w:rPr>
        <w:t>/innen</w:t>
      </w:r>
      <w:r w:rsidR="00A90588" w:rsidRPr="009C7644">
        <w:rPr>
          <w:rFonts w:ascii="Arial" w:hAnsi="Arial" w:cs="Arial"/>
          <w:sz w:val="22"/>
          <w:szCs w:val="22"/>
        </w:rPr>
        <w:t xml:space="preserve"> und M</w:t>
      </w:r>
      <w:r w:rsidRPr="009C7644">
        <w:rPr>
          <w:rFonts w:ascii="Arial" w:hAnsi="Arial" w:cs="Arial"/>
          <w:sz w:val="22"/>
          <w:szCs w:val="22"/>
        </w:rPr>
        <w:t>ut</w:t>
      </w:r>
      <w:r w:rsidR="00A90588" w:rsidRPr="009C7644">
        <w:rPr>
          <w:rFonts w:ascii="Arial" w:hAnsi="Arial" w:cs="Arial"/>
          <w:sz w:val="22"/>
          <w:szCs w:val="22"/>
        </w:rPr>
        <w:t xml:space="preserve"> m</w:t>
      </w:r>
      <w:r w:rsidRPr="009C7644">
        <w:rPr>
          <w:rFonts w:ascii="Arial" w:hAnsi="Arial" w:cs="Arial"/>
          <w:sz w:val="22"/>
          <w:szCs w:val="22"/>
        </w:rPr>
        <w:t>achende</w:t>
      </w:r>
      <w:r w:rsidR="00A90588" w:rsidRPr="009C7644">
        <w:rPr>
          <w:rFonts w:ascii="Arial" w:hAnsi="Arial" w:cs="Arial"/>
          <w:sz w:val="22"/>
          <w:szCs w:val="22"/>
        </w:rPr>
        <w:t xml:space="preserve"> </w:t>
      </w:r>
      <w:r w:rsidRPr="009C7644">
        <w:rPr>
          <w:rFonts w:ascii="Arial" w:hAnsi="Arial" w:cs="Arial"/>
          <w:sz w:val="22"/>
          <w:szCs w:val="22"/>
        </w:rPr>
        <w:t>Orientierungshelfer</w:t>
      </w:r>
      <w:r w:rsidR="00F479A6" w:rsidRPr="009C7644">
        <w:rPr>
          <w:rFonts w:ascii="Arial" w:hAnsi="Arial" w:cs="Arial"/>
          <w:sz w:val="22"/>
          <w:szCs w:val="22"/>
        </w:rPr>
        <w:t>/innen</w:t>
      </w:r>
      <w:r w:rsidRPr="009C7644">
        <w:rPr>
          <w:rFonts w:ascii="Arial" w:hAnsi="Arial" w:cs="Arial"/>
          <w:sz w:val="22"/>
          <w:szCs w:val="22"/>
        </w:rPr>
        <w:t>; Lebenswelt-Analytiker</w:t>
      </w:r>
      <w:r w:rsidR="00F479A6" w:rsidRPr="009C7644">
        <w:rPr>
          <w:rFonts w:ascii="Arial" w:hAnsi="Arial" w:cs="Arial"/>
          <w:sz w:val="22"/>
          <w:szCs w:val="22"/>
        </w:rPr>
        <w:t>/innen</w:t>
      </w:r>
      <w:r w:rsidRPr="009C7644">
        <w:rPr>
          <w:rFonts w:ascii="Arial" w:hAnsi="Arial" w:cs="Arial"/>
          <w:sz w:val="22"/>
          <w:szCs w:val="22"/>
        </w:rPr>
        <w:t xml:space="preserve"> und kritischer Lebensinterpret</w:t>
      </w:r>
      <w:r w:rsidR="00F479A6" w:rsidRPr="009C7644">
        <w:rPr>
          <w:rFonts w:ascii="Arial" w:hAnsi="Arial" w:cs="Arial"/>
          <w:sz w:val="22"/>
          <w:szCs w:val="22"/>
        </w:rPr>
        <w:t>/innen</w:t>
      </w:r>
      <w:r w:rsidRPr="009C7644">
        <w:rPr>
          <w:rFonts w:ascii="Arial" w:hAnsi="Arial" w:cs="Arial"/>
          <w:sz w:val="22"/>
          <w:szCs w:val="22"/>
        </w:rPr>
        <w:t>; Netzwerker</w:t>
      </w:r>
      <w:r w:rsidR="00F479A6" w:rsidRPr="009C7644">
        <w:rPr>
          <w:rFonts w:ascii="Arial" w:hAnsi="Arial" w:cs="Arial"/>
          <w:sz w:val="22"/>
          <w:szCs w:val="22"/>
        </w:rPr>
        <w:t>/innen</w:t>
      </w:r>
      <w:r w:rsidRPr="009C7644">
        <w:rPr>
          <w:rFonts w:ascii="Arial" w:hAnsi="Arial" w:cs="Arial"/>
          <w:sz w:val="22"/>
          <w:szCs w:val="22"/>
        </w:rPr>
        <w:t>,</w:t>
      </w:r>
      <w:r w:rsidR="00A90588" w:rsidRPr="009C7644">
        <w:rPr>
          <w:rFonts w:ascii="Arial" w:hAnsi="Arial" w:cs="Arial"/>
          <w:sz w:val="22"/>
          <w:szCs w:val="22"/>
        </w:rPr>
        <w:t xml:space="preserve"> </w:t>
      </w:r>
      <w:r w:rsidRPr="009C7644">
        <w:rPr>
          <w:rFonts w:ascii="Arial" w:hAnsi="Arial" w:cs="Arial"/>
          <w:sz w:val="22"/>
          <w:szCs w:val="22"/>
        </w:rPr>
        <w:t>Ressourcendiagnostiker</w:t>
      </w:r>
      <w:r w:rsidR="00F479A6" w:rsidRPr="009C7644">
        <w:rPr>
          <w:rFonts w:ascii="Arial" w:hAnsi="Arial" w:cs="Arial"/>
          <w:sz w:val="22"/>
          <w:szCs w:val="22"/>
        </w:rPr>
        <w:t>/innen</w:t>
      </w:r>
      <w:r w:rsidRPr="009C7644">
        <w:rPr>
          <w:rFonts w:ascii="Arial" w:hAnsi="Arial" w:cs="Arial"/>
          <w:sz w:val="22"/>
          <w:szCs w:val="22"/>
        </w:rPr>
        <w:t>, Ressourcenmobilisierer</w:t>
      </w:r>
      <w:r w:rsidR="00F479A6" w:rsidRPr="009C7644">
        <w:rPr>
          <w:rFonts w:ascii="Arial" w:hAnsi="Arial" w:cs="Arial"/>
          <w:sz w:val="22"/>
          <w:szCs w:val="22"/>
        </w:rPr>
        <w:t>/innen</w:t>
      </w:r>
      <w:r w:rsidRPr="009C7644">
        <w:rPr>
          <w:rFonts w:ascii="Arial" w:hAnsi="Arial" w:cs="Arial"/>
          <w:sz w:val="22"/>
          <w:szCs w:val="22"/>
        </w:rPr>
        <w:t>; Intermediärer Brückenbauer</w:t>
      </w:r>
      <w:r w:rsidR="00F479A6" w:rsidRPr="009C7644">
        <w:rPr>
          <w:rFonts w:ascii="Arial" w:hAnsi="Arial" w:cs="Arial"/>
          <w:sz w:val="22"/>
          <w:szCs w:val="22"/>
        </w:rPr>
        <w:t>/innen</w:t>
      </w:r>
      <w:r w:rsidRPr="009C7644">
        <w:rPr>
          <w:rFonts w:ascii="Arial" w:hAnsi="Arial" w:cs="Arial"/>
          <w:sz w:val="22"/>
          <w:szCs w:val="22"/>
        </w:rPr>
        <w:t>;</w:t>
      </w:r>
      <w:r w:rsidR="00A90588" w:rsidRPr="009C7644">
        <w:rPr>
          <w:rFonts w:ascii="Arial" w:hAnsi="Arial" w:cs="Arial"/>
          <w:sz w:val="22"/>
          <w:szCs w:val="22"/>
        </w:rPr>
        <w:t xml:space="preserve"> </w:t>
      </w:r>
      <w:r w:rsidRPr="009C7644">
        <w:rPr>
          <w:rFonts w:ascii="Arial" w:hAnsi="Arial" w:cs="Arial"/>
          <w:sz w:val="22"/>
          <w:szCs w:val="22"/>
        </w:rPr>
        <w:t>Dialogmanager</w:t>
      </w:r>
      <w:r w:rsidR="00F479A6" w:rsidRPr="009C7644">
        <w:rPr>
          <w:rFonts w:ascii="Arial" w:hAnsi="Arial" w:cs="Arial"/>
          <w:sz w:val="22"/>
          <w:szCs w:val="22"/>
        </w:rPr>
        <w:t>/innen</w:t>
      </w:r>
      <w:r w:rsidRPr="009C7644">
        <w:rPr>
          <w:rFonts w:ascii="Arial" w:hAnsi="Arial" w:cs="Arial"/>
          <w:sz w:val="22"/>
          <w:szCs w:val="22"/>
        </w:rPr>
        <w:t xml:space="preserve"> und Konfliktmediator</w:t>
      </w:r>
      <w:r w:rsidR="00F479A6" w:rsidRPr="009C7644">
        <w:rPr>
          <w:rFonts w:ascii="Arial" w:hAnsi="Arial" w:cs="Arial"/>
          <w:sz w:val="22"/>
          <w:szCs w:val="22"/>
        </w:rPr>
        <w:t>/innen</w:t>
      </w:r>
      <w:r w:rsidRPr="009C7644">
        <w:rPr>
          <w:rFonts w:ascii="Arial" w:hAnsi="Arial" w:cs="Arial"/>
          <w:sz w:val="22"/>
          <w:szCs w:val="22"/>
        </w:rPr>
        <w:t>; Vertrauensperson und anwaltschaftliche</w:t>
      </w:r>
      <w:r w:rsidR="00FA74FB" w:rsidRPr="009C7644">
        <w:rPr>
          <w:rFonts w:ascii="Arial" w:hAnsi="Arial" w:cs="Arial"/>
          <w:sz w:val="22"/>
          <w:szCs w:val="22"/>
        </w:rPr>
        <w:t>/</w:t>
      </w:r>
      <w:r w:rsidR="007412A2" w:rsidRPr="009C7644">
        <w:rPr>
          <w:rFonts w:ascii="Arial" w:hAnsi="Arial" w:cs="Arial"/>
          <w:sz w:val="22"/>
          <w:szCs w:val="22"/>
        </w:rPr>
        <w:t xml:space="preserve">r </w:t>
      </w:r>
      <w:r w:rsidRPr="009C7644">
        <w:rPr>
          <w:rFonts w:ascii="Arial" w:hAnsi="Arial" w:cs="Arial"/>
          <w:sz w:val="22"/>
          <w:szCs w:val="22"/>
        </w:rPr>
        <w:t>Vertreter</w:t>
      </w:r>
      <w:r w:rsidR="00FA74FB" w:rsidRPr="009C7644">
        <w:rPr>
          <w:rFonts w:ascii="Arial" w:hAnsi="Arial" w:cs="Arial"/>
          <w:sz w:val="22"/>
          <w:szCs w:val="22"/>
        </w:rPr>
        <w:t>/in</w:t>
      </w:r>
      <w:r w:rsidR="00A050B5" w:rsidRPr="009C7644">
        <w:rPr>
          <w:rFonts w:ascii="Arial" w:hAnsi="Arial" w:cs="Arial"/>
          <w:sz w:val="22"/>
          <w:szCs w:val="22"/>
        </w:rPr>
        <w:t>“</w:t>
      </w:r>
      <w:r w:rsidR="00920B17" w:rsidRPr="009C7644">
        <w:rPr>
          <w:rStyle w:val="Funotenzeichen"/>
          <w:rFonts w:ascii="Arial" w:hAnsi="Arial" w:cs="Arial"/>
          <w:sz w:val="22"/>
          <w:szCs w:val="22"/>
        </w:rPr>
        <w:footnoteReference w:id="4"/>
      </w:r>
      <w:r w:rsidR="00474EF7" w:rsidRPr="009C7644">
        <w:rPr>
          <w:rFonts w:ascii="Arial" w:hAnsi="Arial" w:cs="Arial"/>
          <w:sz w:val="22"/>
          <w:szCs w:val="22"/>
        </w:rPr>
        <w:t xml:space="preserve">. </w:t>
      </w:r>
      <w:r w:rsidRPr="009C7644">
        <w:rPr>
          <w:rFonts w:ascii="Arial" w:hAnsi="Arial" w:cs="Arial"/>
          <w:sz w:val="22"/>
          <w:szCs w:val="22"/>
        </w:rPr>
        <w:t>Hinzu kommen Aufgaben der Gefährdungseinschätzung im Kinderschutz,</w:t>
      </w:r>
      <w:r w:rsidR="00A050B5" w:rsidRPr="009C7644">
        <w:rPr>
          <w:rFonts w:ascii="Arial" w:hAnsi="Arial" w:cs="Arial"/>
          <w:sz w:val="22"/>
          <w:szCs w:val="22"/>
        </w:rPr>
        <w:t xml:space="preserve"> </w:t>
      </w:r>
      <w:r w:rsidRPr="009C7644">
        <w:rPr>
          <w:rFonts w:ascii="Arial" w:hAnsi="Arial" w:cs="Arial"/>
          <w:sz w:val="22"/>
          <w:szCs w:val="22"/>
        </w:rPr>
        <w:t>der Unterstützung bei der Existenzsicherung, der Arbeit in sozialen Räumen, der</w:t>
      </w:r>
      <w:r w:rsidR="004F0226" w:rsidRPr="009C7644">
        <w:rPr>
          <w:rFonts w:ascii="Arial" w:hAnsi="Arial" w:cs="Arial"/>
          <w:sz w:val="22"/>
          <w:szCs w:val="22"/>
        </w:rPr>
        <w:t xml:space="preserve"> </w:t>
      </w:r>
      <w:r w:rsidRPr="009C7644">
        <w:rPr>
          <w:rFonts w:ascii="Arial" w:hAnsi="Arial" w:cs="Arial"/>
          <w:sz w:val="22"/>
          <w:szCs w:val="22"/>
        </w:rPr>
        <w:t>Vernetzung von Institutionen und ggf. im Case</w:t>
      </w:r>
      <w:r w:rsidR="004F0226" w:rsidRPr="009C7644">
        <w:rPr>
          <w:rFonts w:ascii="Arial" w:hAnsi="Arial" w:cs="Arial"/>
          <w:sz w:val="22"/>
          <w:szCs w:val="22"/>
        </w:rPr>
        <w:t xml:space="preserve"> M</w:t>
      </w:r>
      <w:r w:rsidRPr="009C7644">
        <w:rPr>
          <w:rFonts w:ascii="Arial" w:hAnsi="Arial" w:cs="Arial"/>
          <w:sz w:val="22"/>
          <w:szCs w:val="22"/>
        </w:rPr>
        <w:t>anagement.</w:t>
      </w:r>
    </w:p>
    <w:p w:rsidR="004F0226" w:rsidRPr="009C7644" w:rsidRDefault="004F0226"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Die hierfür grundlegend benötigten beruflichen Qualifikationen regel</w:t>
      </w:r>
      <w:r w:rsidR="00DD3948" w:rsidRPr="009C7644">
        <w:rPr>
          <w:rFonts w:ascii="Arial" w:hAnsi="Arial" w:cs="Arial"/>
          <w:sz w:val="22"/>
          <w:szCs w:val="22"/>
        </w:rPr>
        <w:t>t</w:t>
      </w:r>
      <w:r w:rsidRPr="009C7644">
        <w:rPr>
          <w:rFonts w:ascii="Arial" w:hAnsi="Arial" w:cs="Arial"/>
          <w:sz w:val="22"/>
          <w:szCs w:val="22"/>
        </w:rPr>
        <w:t xml:space="preserve"> das</w:t>
      </w:r>
      <w:r w:rsidR="004F0226" w:rsidRPr="009C7644">
        <w:rPr>
          <w:rFonts w:ascii="Arial" w:hAnsi="Arial" w:cs="Arial"/>
          <w:sz w:val="22"/>
          <w:szCs w:val="22"/>
        </w:rPr>
        <w:t xml:space="preserve"> </w:t>
      </w:r>
      <w:r w:rsidRPr="009C7644">
        <w:rPr>
          <w:rFonts w:ascii="Arial" w:hAnsi="Arial" w:cs="Arial"/>
          <w:sz w:val="22"/>
          <w:szCs w:val="22"/>
        </w:rPr>
        <w:t>Fachkräftegebot des SGB VIII. Anhand der skizzierten</w:t>
      </w:r>
      <w:r w:rsidR="004F0226" w:rsidRPr="009C7644">
        <w:rPr>
          <w:rFonts w:ascii="Arial" w:hAnsi="Arial" w:cs="Arial"/>
          <w:sz w:val="22"/>
          <w:szCs w:val="22"/>
        </w:rPr>
        <w:t xml:space="preserve"> </w:t>
      </w:r>
      <w:r w:rsidRPr="009C7644">
        <w:rPr>
          <w:rFonts w:ascii="Arial" w:hAnsi="Arial" w:cs="Arial"/>
          <w:sz w:val="22"/>
          <w:szCs w:val="22"/>
        </w:rPr>
        <w:t>Anforderungen wird deutlich, dass Fachkräfte der ambulanten Hilfen in der Regel über</w:t>
      </w:r>
      <w:r w:rsidR="004F0226" w:rsidRPr="009C7644">
        <w:rPr>
          <w:rFonts w:ascii="Arial" w:hAnsi="Arial" w:cs="Arial"/>
          <w:sz w:val="22"/>
          <w:szCs w:val="22"/>
        </w:rPr>
        <w:t xml:space="preserve"> </w:t>
      </w:r>
      <w:r w:rsidRPr="009C7644">
        <w:rPr>
          <w:rFonts w:ascii="Arial" w:hAnsi="Arial" w:cs="Arial"/>
          <w:sz w:val="22"/>
          <w:szCs w:val="22"/>
        </w:rPr>
        <w:t>einschlägige Berufserfahrung und</w:t>
      </w:r>
      <w:r w:rsidR="00F479A6" w:rsidRPr="009C7644">
        <w:rPr>
          <w:rFonts w:ascii="Arial" w:hAnsi="Arial" w:cs="Arial"/>
          <w:sz w:val="22"/>
          <w:szCs w:val="22"/>
        </w:rPr>
        <w:t xml:space="preserve"> beraterische</w:t>
      </w:r>
      <w:r w:rsidRPr="009C7644">
        <w:rPr>
          <w:rFonts w:ascii="Arial" w:hAnsi="Arial" w:cs="Arial"/>
          <w:sz w:val="22"/>
          <w:szCs w:val="22"/>
        </w:rPr>
        <w:t xml:space="preserve"> Qualifikationen verfügen müssen, um</w:t>
      </w:r>
      <w:r w:rsidR="004F0226" w:rsidRPr="009C7644">
        <w:rPr>
          <w:rFonts w:ascii="Arial" w:hAnsi="Arial" w:cs="Arial"/>
          <w:sz w:val="22"/>
          <w:szCs w:val="22"/>
        </w:rPr>
        <w:t xml:space="preserve"> </w:t>
      </w:r>
      <w:r w:rsidRPr="009C7644">
        <w:rPr>
          <w:rFonts w:ascii="Arial" w:hAnsi="Arial" w:cs="Arial"/>
          <w:sz w:val="22"/>
          <w:szCs w:val="22"/>
        </w:rPr>
        <w:t>den komplexen fachlichen und persönlichen Anforderungen gerecht werden zu</w:t>
      </w:r>
      <w:r w:rsidR="004F0226" w:rsidRPr="009C7644">
        <w:rPr>
          <w:rFonts w:ascii="Arial" w:hAnsi="Arial" w:cs="Arial"/>
          <w:sz w:val="22"/>
          <w:szCs w:val="22"/>
        </w:rPr>
        <w:t xml:space="preserve"> </w:t>
      </w:r>
      <w:r w:rsidRPr="009C7644">
        <w:rPr>
          <w:rFonts w:ascii="Arial" w:hAnsi="Arial" w:cs="Arial"/>
          <w:sz w:val="22"/>
          <w:szCs w:val="22"/>
        </w:rPr>
        <w:t>können. Fachkräfte ohne einschlägige Berufserfahrungen müssen in besonderer</w:t>
      </w:r>
      <w:r w:rsidR="004F0226" w:rsidRPr="009C7644">
        <w:rPr>
          <w:rFonts w:ascii="Arial" w:hAnsi="Arial" w:cs="Arial"/>
          <w:sz w:val="22"/>
          <w:szCs w:val="22"/>
        </w:rPr>
        <w:t xml:space="preserve"> </w:t>
      </w:r>
      <w:r w:rsidRPr="009C7644">
        <w:rPr>
          <w:rFonts w:ascii="Arial" w:hAnsi="Arial" w:cs="Arial"/>
          <w:sz w:val="22"/>
          <w:szCs w:val="22"/>
        </w:rPr>
        <w:t>Weise in der Einarbeitung unterstützt und begleitet werden. Regelmäßige</w:t>
      </w:r>
      <w:r w:rsidR="004F0226" w:rsidRPr="009C7644">
        <w:rPr>
          <w:rFonts w:ascii="Arial" w:hAnsi="Arial" w:cs="Arial"/>
          <w:sz w:val="22"/>
          <w:szCs w:val="22"/>
        </w:rPr>
        <w:t xml:space="preserve"> </w:t>
      </w:r>
      <w:r w:rsidRPr="009C7644">
        <w:rPr>
          <w:rFonts w:ascii="Arial" w:hAnsi="Arial" w:cs="Arial"/>
          <w:sz w:val="22"/>
          <w:szCs w:val="22"/>
        </w:rPr>
        <w:t xml:space="preserve">professionelle Reflexionen sind für alle Fachkräfte erforderlich, um </w:t>
      </w:r>
      <w:r w:rsidR="00292AA8" w:rsidRPr="009C7644">
        <w:rPr>
          <w:rFonts w:ascii="Arial" w:hAnsi="Arial" w:cs="Arial"/>
          <w:sz w:val="22"/>
          <w:szCs w:val="22"/>
        </w:rPr>
        <w:t>den skizzierten</w:t>
      </w:r>
      <w:r w:rsidR="004F0226" w:rsidRPr="009C7644">
        <w:rPr>
          <w:rFonts w:ascii="Arial" w:hAnsi="Arial" w:cs="Arial"/>
          <w:sz w:val="22"/>
          <w:szCs w:val="22"/>
        </w:rPr>
        <w:t xml:space="preserve"> </w:t>
      </w:r>
      <w:r w:rsidRPr="009C7644">
        <w:rPr>
          <w:rFonts w:ascii="Arial" w:hAnsi="Arial" w:cs="Arial"/>
          <w:sz w:val="22"/>
          <w:szCs w:val="22"/>
        </w:rPr>
        <w:t>Anforderungen an Aufmerksamkeit und Sorgfalt</w:t>
      </w:r>
      <w:r w:rsidR="003041DB">
        <w:rPr>
          <w:rFonts w:ascii="Arial" w:hAnsi="Arial" w:cs="Arial"/>
          <w:sz w:val="22"/>
          <w:szCs w:val="22"/>
        </w:rPr>
        <w:t xml:space="preserve"> z.B.</w:t>
      </w:r>
      <w:r w:rsidRPr="009C7644">
        <w:rPr>
          <w:rFonts w:ascii="Arial" w:hAnsi="Arial" w:cs="Arial"/>
          <w:sz w:val="22"/>
          <w:szCs w:val="22"/>
        </w:rPr>
        <w:t xml:space="preserve"> im Umgang mit belasteten</w:t>
      </w:r>
      <w:r w:rsidR="004F0226" w:rsidRPr="009C7644">
        <w:rPr>
          <w:rFonts w:ascii="Arial" w:hAnsi="Arial" w:cs="Arial"/>
          <w:sz w:val="22"/>
          <w:szCs w:val="22"/>
        </w:rPr>
        <w:t xml:space="preserve"> </w:t>
      </w:r>
      <w:r w:rsidRPr="009C7644">
        <w:rPr>
          <w:rFonts w:ascii="Arial" w:hAnsi="Arial" w:cs="Arial"/>
          <w:sz w:val="22"/>
          <w:szCs w:val="22"/>
        </w:rPr>
        <w:t>Familienbeziehungen, widersprüchlichen Erwartungen und komplexen Hilfenetzen</w:t>
      </w:r>
      <w:r w:rsidR="004F0226" w:rsidRPr="009C7644">
        <w:rPr>
          <w:rFonts w:ascii="Arial" w:hAnsi="Arial" w:cs="Arial"/>
          <w:sz w:val="22"/>
          <w:szCs w:val="22"/>
        </w:rPr>
        <w:t xml:space="preserve"> </w:t>
      </w:r>
      <w:r w:rsidRPr="009C7644">
        <w:rPr>
          <w:rFonts w:ascii="Arial" w:hAnsi="Arial" w:cs="Arial"/>
          <w:sz w:val="22"/>
          <w:szCs w:val="22"/>
        </w:rPr>
        <w:t>zuverlässig und belastbar gerecht werden zu können. Regelmäßige Fort- und</w:t>
      </w:r>
      <w:r w:rsidR="004F0226" w:rsidRPr="009C7644">
        <w:rPr>
          <w:rFonts w:ascii="Arial" w:hAnsi="Arial" w:cs="Arial"/>
          <w:sz w:val="22"/>
          <w:szCs w:val="22"/>
        </w:rPr>
        <w:t xml:space="preserve"> </w:t>
      </w:r>
      <w:r w:rsidRPr="009C7644">
        <w:rPr>
          <w:rFonts w:ascii="Arial" w:hAnsi="Arial" w:cs="Arial"/>
          <w:sz w:val="22"/>
          <w:szCs w:val="22"/>
        </w:rPr>
        <w:t>Weiterbildungen sind erforderlich, um fachliches Wissen und methodischen</w:t>
      </w:r>
      <w:r w:rsidR="004F0226" w:rsidRPr="009C7644">
        <w:rPr>
          <w:rFonts w:ascii="Arial" w:hAnsi="Arial" w:cs="Arial"/>
          <w:sz w:val="22"/>
          <w:szCs w:val="22"/>
        </w:rPr>
        <w:t xml:space="preserve"> </w:t>
      </w:r>
      <w:r w:rsidRPr="009C7644">
        <w:rPr>
          <w:rFonts w:ascii="Arial" w:hAnsi="Arial" w:cs="Arial"/>
          <w:sz w:val="22"/>
          <w:szCs w:val="22"/>
        </w:rPr>
        <w:t xml:space="preserve">Kompetenzen </w:t>
      </w:r>
      <w:r w:rsidRPr="009C7644">
        <w:rPr>
          <w:rFonts w:ascii="Arial" w:hAnsi="Arial" w:cs="Arial"/>
          <w:sz w:val="22"/>
          <w:szCs w:val="22"/>
        </w:rPr>
        <w:lastRenderedPageBreak/>
        <w:t>"aufzufrischen" sowie sich für veränderte Anforderungen und</w:t>
      </w:r>
      <w:r w:rsidR="004F0226" w:rsidRPr="009C7644">
        <w:rPr>
          <w:rFonts w:ascii="Arial" w:hAnsi="Arial" w:cs="Arial"/>
          <w:sz w:val="22"/>
          <w:szCs w:val="22"/>
        </w:rPr>
        <w:t xml:space="preserve"> </w:t>
      </w:r>
      <w:r w:rsidRPr="009C7644">
        <w:rPr>
          <w:rFonts w:ascii="Arial" w:hAnsi="Arial" w:cs="Arial"/>
          <w:sz w:val="22"/>
          <w:szCs w:val="22"/>
        </w:rPr>
        <w:t xml:space="preserve">Problemlagen weiterzuentwickeln. </w:t>
      </w:r>
    </w:p>
    <w:p w:rsidR="004F0226" w:rsidRPr="009C7644" w:rsidRDefault="004F0226" w:rsidP="001E54EF">
      <w:pPr>
        <w:spacing w:line="360" w:lineRule="auto"/>
        <w:rPr>
          <w:rFonts w:ascii="Arial" w:hAnsi="Arial" w:cs="Arial"/>
          <w:sz w:val="22"/>
          <w:szCs w:val="22"/>
        </w:rPr>
      </w:pP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Wenn im Rahmen ambulanter Hilfen zur Erziehung auch Aufgaben der Pflege und</w:t>
      </w:r>
      <w:r w:rsidR="004F0226" w:rsidRPr="009C7644">
        <w:rPr>
          <w:rFonts w:ascii="Arial" w:hAnsi="Arial" w:cs="Arial"/>
          <w:sz w:val="22"/>
          <w:szCs w:val="22"/>
        </w:rPr>
        <w:t xml:space="preserve"> </w:t>
      </w:r>
      <w:r w:rsidRPr="009C7644">
        <w:rPr>
          <w:rFonts w:ascii="Arial" w:hAnsi="Arial" w:cs="Arial"/>
          <w:sz w:val="22"/>
          <w:szCs w:val="22"/>
        </w:rPr>
        <w:t>Versorgung von Kindern, der Hauswirtschaft oder andere lebenspraktische Arbeiten</w:t>
      </w:r>
      <w:r w:rsidR="004F0226" w:rsidRPr="009C7644">
        <w:rPr>
          <w:rFonts w:ascii="Arial" w:hAnsi="Arial" w:cs="Arial"/>
          <w:sz w:val="22"/>
          <w:szCs w:val="22"/>
        </w:rPr>
        <w:t xml:space="preserve"> </w:t>
      </w:r>
      <w:r w:rsidRPr="009C7644">
        <w:rPr>
          <w:rFonts w:ascii="Arial" w:hAnsi="Arial" w:cs="Arial"/>
          <w:sz w:val="22"/>
          <w:szCs w:val="22"/>
        </w:rPr>
        <w:t>übernommen werden, können für diese Aufgaben qualifizierte nicht-pädagogische</w:t>
      </w:r>
      <w:r w:rsidR="004F0226" w:rsidRPr="009C7644">
        <w:rPr>
          <w:rFonts w:ascii="Arial" w:hAnsi="Arial" w:cs="Arial"/>
          <w:sz w:val="22"/>
          <w:szCs w:val="22"/>
        </w:rPr>
        <w:t xml:space="preserve"> </w:t>
      </w:r>
      <w:r w:rsidRPr="009C7644">
        <w:rPr>
          <w:rFonts w:ascii="Arial" w:hAnsi="Arial" w:cs="Arial"/>
          <w:sz w:val="22"/>
          <w:szCs w:val="22"/>
        </w:rPr>
        <w:t>Mitarbeiter/innen eingesetzt werden, die von einer sozialpädagogischen Fachkraft in</w:t>
      </w:r>
      <w:r w:rsidR="004F0226" w:rsidRPr="009C7644">
        <w:rPr>
          <w:rFonts w:ascii="Arial" w:hAnsi="Arial" w:cs="Arial"/>
          <w:sz w:val="22"/>
          <w:szCs w:val="22"/>
        </w:rPr>
        <w:t xml:space="preserve"> </w:t>
      </w:r>
      <w:r w:rsidRPr="009C7644">
        <w:rPr>
          <w:rFonts w:ascii="Arial" w:hAnsi="Arial" w:cs="Arial"/>
          <w:sz w:val="22"/>
          <w:szCs w:val="22"/>
        </w:rPr>
        <w:t>ihrer Aufgabenwahrnehmung gemäß den vereinbarten Hilfeplanzielen angeleitet und</w:t>
      </w:r>
      <w:r w:rsidR="004F0226" w:rsidRPr="009C7644">
        <w:rPr>
          <w:rFonts w:ascii="Arial" w:hAnsi="Arial" w:cs="Arial"/>
          <w:sz w:val="22"/>
          <w:szCs w:val="22"/>
        </w:rPr>
        <w:t xml:space="preserve"> </w:t>
      </w:r>
      <w:r w:rsidRPr="009C7644">
        <w:rPr>
          <w:rFonts w:ascii="Arial" w:hAnsi="Arial" w:cs="Arial"/>
          <w:sz w:val="22"/>
          <w:szCs w:val="22"/>
        </w:rPr>
        <w:t>kontrolliert werden.</w:t>
      </w:r>
    </w:p>
    <w:p w:rsidR="00DD6722" w:rsidRPr="009C7644" w:rsidRDefault="00DD6722" w:rsidP="001E54EF">
      <w:pPr>
        <w:spacing w:line="360" w:lineRule="auto"/>
        <w:rPr>
          <w:rFonts w:ascii="Arial" w:hAnsi="Arial" w:cs="Arial"/>
          <w:sz w:val="22"/>
          <w:szCs w:val="22"/>
        </w:rPr>
      </w:pPr>
    </w:p>
    <w:p w:rsidR="00DD6722" w:rsidRPr="009C7644" w:rsidRDefault="00343219" w:rsidP="00DD3948">
      <w:pPr>
        <w:pStyle w:val="berschrift2"/>
        <w:spacing w:after="240" w:line="240" w:lineRule="auto"/>
        <w:rPr>
          <w:color w:val="auto"/>
        </w:rPr>
      </w:pPr>
      <w:r w:rsidRPr="009C7644">
        <w:rPr>
          <w:color w:val="auto"/>
        </w:rPr>
        <w:t xml:space="preserve">8. </w:t>
      </w:r>
      <w:r w:rsidR="00DD6722" w:rsidRPr="009C7644">
        <w:rPr>
          <w:color w:val="auto"/>
        </w:rPr>
        <w:t>Träger ambulanter Hilfen zur Erziehung stellen durch ihre</w:t>
      </w:r>
      <w:r w:rsidR="004F0226" w:rsidRPr="009C7644">
        <w:rPr>
          <w:color w:val="auto"/>
        </w:rPr>
        <w:t xml:space="preserve"> </w:t>
      </w:r>
      <w:r w:rsidR="00DD6722" w:rsidRPr="009C7644">
        <w:rPr>
          <w:color w:val="auto"/>
        </w:rPr>
        <w:t>Organisation sicher, dass die vorgenannten Qualitätsstandards</w:t>
      </w:r>
      <w:r w:rsidR="004F0226" w:rsidRPr="009C7644">
        <w:rPr>
          <w:color w:val="auto"/>
        </w:rPr>
        <w:t xml:space="preserve"> </w:t>
      </w:r>
      <w:r w:rsidR="00DD6722" w:rsidRPr="009C7644">
        <w:rPr>
          <w:color w:val="auto"/>
        </w:rPr>
        <w:t>aktiv entwickelt und konkretisiert sowie umgesetzt, kontrolliert</w:t>
      </w:r>
      <w:r w:rsidR="004F0226" w:rsidRPr="009C7644">
        <w:rPr>
          <w:color w:val="auto"/>
        </w:rPr>
        <w:t xml:space="preserve"> </w:t>
      </w:r>
      <w:r w:rsidR="00DD6722" w:rsidRPr="009C7644">
        <w:rPr>
          <w:color w:val="auto"/>
        </w:rPr>
        <w:t>und weiterentwickelt werden.</w:t>
      </w: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Durch die Träger der ambulanten Hilfen (auch durch selbstständige Fachkräfte), ist</w:t>
      </w:r>
    </w:p>
    <w:p w:rsidR="00DD6722" w:rsidRPr="009C7644" w:rsidRDefault="00DD6722" w:rsidP="001E54EF">
      <w:pPr>
        <w:spacing w:line="360" w:lineRule="auto"/>
        <w:rPr>
          <w:rFonts w:ascii="Arial" w:hAnsi="Arial" w:cs="Arial"/>
          <w:sz w:val="22"/>
          <w:szCs w:val="22"/>
        </w:rPr>
      </w:pPr>
      <w:r w:rsidRPr="009C7644">
        <w:rPr>
          <w:rFonts w:ascii="Arial" w:hAnsi="Arial" w:cs="Arial"/>
          <w:sz w:val="22"/>
          <w:szCs w:val="22"/>
        </w:rPr>
        <w:t>insbesondere sicher zu stellen:</w:t>
      </w:r>
    </w:p>
    <w:p w:rsidR="00DD6722" w:rsidRPr="009C7644" w:rsidRDefault="00DD6722" w:rsidP="007412A2">
      <w:pPr>
        <w:pStyle w:val="Listenabsatz"/>
        <w:numPr>
          <w:ilvl w:val="0"/>
          <w:numId w:val="15"/>
        </w:numPr>
        <w:spacing w:line="360" w:lineRule="auto"/>
        <w:rPr>
          <w:rFonts w:ascii="Arial" w:hAnsi="Arial" w:cs="Arial"/>
          <w:sz w:val="22"/>
          <w:szCs w:val="22"/>
        </w:rPr>
      </w:pPr>
      <w:r w:rsidRPr="009C7644">
        <w:rPr>
          <w:rFonts w:ascii="Arial" w:hAnsi="Arial" w:cs="Arial"/>
          <w:sz w:val="22"/>
          <w:szCs w:val="22"/>
        </w:rPr>
        <w:t>ein pädagogisches Konzept der Hilfe und eine entsprechende</w:t>
      </w:r>
      <w:r w:rsidR="004F0226" w:rsidRPr="009C7644">
        <w:rPr>
          <w:rFonts w:ascii="Arial" w:hAnsi="Arial" w:cs="Arial"/>
          <w:sz w:val="22"/>
          <w:szCs w:val="22"/>
        </w:rPr>
        <w:t xml:space="preserve"> </w:t>
      </w:r>
      <w:r w:rsidRPr="009C7644">
        <w:rPr>
          <w:rFonts w:ascii="Arial" w:hAnsi="Arial" w:cs="Arial"/>
          <w:sz w:val="22"/>
          <w:szCs w:val="22"/>
        </w:rPr>
        <w:t>Leistungsbeschreibung;</w:t>
      </w:r>
    </w:p>
    <w:p w:rsidR="00DD6722" w:rsidRPr="009C7644" w:rsidRDefault="00DD6722" w:rsidP="007412A2">
      <w:pPr>
        <w:pStyle w:val="Listenabsatz"/>
        <w:numPr>
          <w:ilvl w:val="0"/>
          <w:numId w:val="15"/>
        </w:numPr>
        <w:spacing w:line="360" w:lineRule="auto"/>
        <w:rPr>
          <w:rFonts w:ascii="Arial" w:hAnsi="Arial" w:cs="Arial"/>
          <w:sz w:val="22"/>
          <w:szCs w:val="22"/>
        </w:rPr>
      </w:pPr>
      <w:r w:rsidRPr="009C7644">
        <w:rPr>
          <w:rFonts w:ascii="Arial" w:hAnsi="Arial" w:cs="Arial"/>
          <w:sz w:val="22"/>
          <w:szCs w:val="22"/>
        </w:rPr>
        <w:t>eine angemessene räumliche und sachliche Ausstattung;</w:t>
      </w:r>
    </w:p>
    <w:p w:rsidR="0022333E" w:rsidRPr="009C7644" w:rsidRDefault="0022333E" w:rsidP="007412A2">
      <w:pPr>
        <w:pStyle w:val="Listenabsatz"/>
        <w:numPr>
          <w:ilvl w:val="0"/>
          <w:numId w:val="15"/>
        </w:numPr>
        <w:spacing w:line="360" w:lineRule="auto"/>
        <w:rPr>
          <w:rFonts w:ascii="Arial" w:hAnsi="Arial" w:cs="Arial"/>
          <w:sz w:val="22"/>
          <w:szCs w:val="22"/>
        </w:rPr>
      </w:pPr>
      <w:r w:rsidRPr="009C7644">
        <w:rPr>
          <w:rFonts w:ascii="Arial" w:hAnsi="Arial" w:cs="Arial"/>
          <w:sz w:val="22"/>
          <w:szCs w:val="22"/>
        </w:rPr>
        <w:t>regelmäßige Fallreflexion (z.B. in Form von Teambesprechung</w:t>
      </w:r>
      <w:r w:rsidR="008C59B7">
        <w:rPr>
          <w:rFonts w:ascii="Arial" w:hAnsi="Arial" w:cs="Arial"/>
          <w:sz w:val="22"/>
          <w:szCs w:val="22"/>
        </w:rPr>
        <w:t>en</w:t>
      </w:r>
      <w:r w:rsidRPr="009C7644">
        <w:rPr>
          <w:rFonts w:ascii="Arial" w:hAnsi="Arial" w:cs="Arial"/>
          <w:sz w:val="22"/>
          <w:szCs w:val="22"/>
        </w:rPr>
        <w:t xml:space="preserve">, kollegialer Beratung) </w:t>
      </w:r>
    </w:p>
    <w:p w:rsidR="0022333E" w:rsidRPr="009C7644" w:rsidRDefault="00F2484E" w:rsidP="0022333E">
      <w:pPr>
        <w:pStyle w:val="Listenabsatz"/>
        <w:numPr>
          <w:ilvl w:val="0"/>
          <w:numId w:val="15"/>
        </w:numPr>
        <w:spacing w:line="360" w:lineRule="auto"/>
      </w:pPr>
      <w:r w:rsidRPr="009C7644">
        <w:rPr>
          <w:rFonts w:ascii="Arial" w:hAnsi="Arial" w:cs="Arial"/>
          <w:sz w:val="22"/>
          <w:szCs w:val="22"/>
        </w:rPr>
        <w:t>regelmäßige Supervision;</w:t>
      </w:r>
    </w:p>
    <w:p w:rsidR="00F2484E" w:rsidRPr="009C7644" w:rsidRDefault="00F2484E" w:rsidP="007412A2">
      <w:pPr>
        <w:pStyle w:val="Listenabsatz"/>
        <w:numPr>
          <w:ilvl w:val="0"/>
          <w:numId w:val="15"/>
        </w:numPr>
        <w:spacing w:line="360" w:lineRule="auto"/>
        <w:rPr>
          <w:rFonts w:ascii="Arial" w:hAnsi="Arial" w:cs="Arial"/>
          <w:sz w:val="22"/>
          <w:szCs w:val="22"/>
        </w:rPr>
      </w:pPr>
      <w:r w:rsidRPr="009C7644">
        <w:rPr>
          <w:rFonts w:ascii="Arial" w:hAnsi="Arial" w:cs="Arial"/>
          <w:sz w:val="22"/>
          <w:szCs w:val="22"/>
        </w:rPr>
        <w:t>regelmäßige Fort- und Weiterbildung;</w:t>
      </w:r>
    </w:p>
    <w:p w:rsidR="00F2484E" w:rsidRPr="009C7644" w:rsidRDefault="00F2484E" w:rsidP="007412A2">
      <w:pPr>
        <w:pStyle w:val="Listenabsatz"/>
        <w:numPr>
          <w:ilvl w:val="0"/>
          <w:numId w:val="15"/>
        </w:numPr>
        <w:spacing w:line="360" w:lineRule="auto"/>
        <w:rPr>
          <w:rFonts w:ascii="Arial" w:hAnsi="Arial" w:cs="Arial"/>
          <w:sz w:val="22"/>
          <w:szCs w:val="22"/>
        </w:rPr>
      </w:pPr>
      <w:r w:rsidRPr="009C7644">
        <w:rPr>
          <w:rFonts w:ascii="Arial" w:hAnsi="Arial" w:cs="Arial"/>
          <w:sz w:val="22"/>
          <w:szCs w:val="22"/>
        </w:rPr>
        <w:t>das Einhalten von angemessenen Arbeitszeiten;</w:t>
      </w:r>
    </w:p>
    <w:p w:rsidR="00301E33" w:rsidRPr="009C7644" w:rsidRDefault="00F2484E" w:rsidP="007412A2">
      <w:pPr>
        <w:pStyle w:val="Listenabsatz"/>
        <w:numPr>
          <w:ilvl w:val="0"/>
          <w:numId w:val="15"/>
        </w:numPr>
        <w:spacing w:line="360" w:lineRule="auto"/>
        <w:rPr>
          <w:rFonts w:ascii="Arial" w:hAnsi="Arial" w:cs="Arial"/>
          <w:sz w:val="22"/>
          <w:szCs w:val="22"/>
        </w:rPr>
      </w:pPr>
      <w:r w:rsidRPr="009C7644">
        <w:rPr>
          <w:rFonts w:ascii="Arial" w:hAnsi="Arial" w:cs="Arial"/>
          <w:sz w:val="22"/>
          <w:szCs w:val="22"/>
        </w:rPr>
        <w:t>ein beschriebenes K</w:t>
      </w:r>
      <w:r w:rsidR="00DD3948" w:rsidRPr="009C7644">
        <w:rPr>
          <w:rFonts w:ascii="Arial" w:hAnsi="Arial" w:cs="Arial"/>
          <w:sz w:val="22"/>
          <w:szCs w:val="22"/>
        </w:rPr>
        <w:t xml:space="preserve">risen- und Beschwerdemanagement; </w:t>
      </w:r>
    </w:p>
    <w:p w:rsidR="00DD6722" w:rsidRPr="009C7644" w:rsidRDefault="00DD6722" w:rsidP="007412A2">
      <w:pPr>
        <w:pStyle w:val="Listenabsatz"/>
        <w:numPr>
          <w:ilvl w:val="0"/>
          <w:numId w:val="15"/>
        </w:numPr>
        <w:spacing w:line="360" w:lineRule="auto"/>
        <w:rPr>
          <w:rFonts w:ascii="Arial" w:hAnsi="Arial" w:cs="Arial"/>
          <w:sz w:val="22"/>
          <w:szCs w:val="22"/>
        </w:rPr>
      </w:pPr>
      <w:r w:rsidRPr="009C7644">
        <w:rPr>
          <w:rFonts w:ascii="Arial" w:hAnsi="Arial" w:cs="Arial"/>
          <w:sz w:val="22"/>
          <w:szCs w:val="22"/>
        </w:rPr>
        <w:t>die gesetzlich geforderten Schutzkonzepte (gemäß §</w:t>
      </w:r>
      <w:r w:rsidR="00BC0339" w:rsidRPr="009C7644">
        <w:rPr>
          <w:rFonts w:ascii="Arial" w:hAnsi="Arial" w:cs="Arial"/>
          <w:sz w:val="22"/>
          <w:szCs w:val="22"/>
        </w:rPr>
        <w:t xml:space="preserve"> </w:t>
      </w:r>
      <w:r w:rsidRPr="009C7644">
        <w:rPr>
          <w:rFonts w:ascii="Arial" w:hAnsi="Arial" w:cs="Arial"/>
          <w:sz w:val="22"/>
          <w:szCs w:val="22"/>
        </w:rPr>
        <w:t>8a</w:t>
      </w:r>
      <w:r w:rsidR="004F0226" w:rsidRPr="009C7644">
        <w:rPr>
          <w:rFonts w:ascii="Arial" w:hAnsi="Arial" w:cs="Arial"/>
          <w:sz w:val="22"/>
          <w:szCs w:val="22"/>
        </w:rPr>
        <w:t xml:space="preserve"> </w:t>
      </w:r>
      <w:r w:rsidRPr="009C7644">
        <w:rPr>
          <w:rFonts w:ascii="Arial" w:hAnsi="Arial" w:cs="Arial"/>
          <w:sz w:val="22"/>
          <w:szCs w:val="22"/>
        </w:rPr>
        <w:t>SGB VIII)</w:t>
      </w:r>
      <w:r w:rsidR="00DD3948" w:rsidRPr="009C7644">
        <w:rPr>
          <w:rFonts w:ascii="Arial" w:hAnsi="Arial" w:cs="Arial"/>
          <w:sz w:val="22"/>
          <w:szCs w:val="22"/>
        </w:rPr>
        <w:t xml:space="preserve">; </w:t>
      </w:r>
    </w:p>
    <w:p w:rsidR="00DD6722" w:rsidRPr="009C7644" w:rsidRDefault="00DD6722" w:rsidP="007412A2">
      <w:pPr>
        <w:pStyle w:val="Listenabsatz"/>
        <w:numPr>
          <w:ilvl w:val="0"/>
          <w:numId w:val="15"/>
        </w:numPr>
        <w:spacing w:line="360" w:lineRule="auto"/>
        <w:rPr>
          <w:rFonts w:ascii="Arial" w:hAnsi="Arial" w:cs="Arial"/>
          <w:sz w:val="22"/>
          <w:szCs w:val="22"/>
        </w:rPr>
      </w:pPr>
      <w:r w:rsidRPr="009C7644">
        <w:rPr>
          <w:rFonts w:ascii="Arial" w:hAnsi="Arial" w:cs="Arial"/>
          <w:sz w:val="22"/>
          <w:szCs w:val="22"/>
        </w:rPr>
        <w:t>Sicherstellung einer fortlaufenden fallbezogenen Dokumentation</w:t>
      </w:r>
      <w:r w:rsidR="00DD3948" w:rsidRPr="009C7644">
        <w:rPr>
          <w:rFonts w:ascii="Arial" w:hAnsi="Arial" w:cs="Arial"/>
          <w:sz w:val="22"/>
          <w:szCs w:val="22"/>
        </w:rPr>
        <w:t xml:space="preserve">; </w:t>
      </w:r>
    </w:p>
    <w:p w:rsidR="00DD6722" w:rsidRPr="009C7644" w:rsidRDefault="00DD6722" w:rsidP="007412A2">
      <w:pPr>
        <w:pStyle w:val="Listenabsatz"/>
        <w:numPr>
          <w:ilvl w:val="0"/>
          <w:numId w:val="15"/>
        </w:numPr>
        <w:spacing w:line="360" w:lineRule="auto"/>
        <w:rPr>
          <w:rFonts w:ascii="Arial" w:hAnsi="Arial" w:cs="Arial"/>
          <w:sz w:val="22"/>
          <w:szCs w:val="22"/>
        </w:rPr>
      </w:pPr>
      <w:r w:rsidRPr="009C7644">
        <w:rPr>
          <w:rFonts w:ascii="Arial" w:hAnsi="Arial" w:cs="Arial"/>
          <w:sz w:val="22"/>
          <w:szCs w:val="22"/>
        </w:rPr>
        <w:t>Einhaltung der einschlägigen Regelungen zum Datenschutz</w:t>
      </w:r>
      <w:r w:rsidR="00DD3948" w:rsidRPr="009C7644">
        <w:rPr>
          <w:rFonts w:ascii="Arial" w:hAnsi="Arial" w:cs="Arial"/>
          <w:sz w:val="22"/>
          <w:szCs w:val="22"/>
        </w:rPr>
        <w:t xml:space="preserve"> sowie </w:t>
      </w:r>
    </w:p>
    <w:p w:rsidR="00DD6722" w:rsidRPr="009C7644" w:rsidRDefault="00DD6722" w:rsidP="007412A2">
      <w:pPr>
        <w:pStyle w:val="Listenabsatz"/>
        <w:numPr>
          <w:ilvl w:val="0"/>
          <w:numId w:val="15"/>
        </w:numPr>
        <w:spacing w:line="360" w:lineRule="auto"/>
        <w:rPr>
          <w:rFonts w:ascii="Arial" w:hAnsi="Arial" w:cs="Arial"/>
          <w:sz w:val="22"/>
          <w:szCs w:val="22"/>
        </w:rPr>
      </w:pPr>
      <w:r w:rsidRPr="009C7644">
        <w:rPr>
          <w:rFonts w:ascii="Arial" w:hAnsi="Arial" w:cs="Arial"/>
          <w:sz w:val="22"/>
          <w:szCs w:val="22"/>
        </w:rPr>
        <w:t>Einhaltung des Beschäftigungsverbotes gemäß § 72a SGB VIII</w:t>
      </w:r>
      <w:r w:rsidR="00DD3948" w:rsidRPr="009C7644">
        <w:rPr>
          <w:rFonts w:ascii="Arial" w:hAnsi="Arial" w:cs="Arial"/>
          <w:sz w:val="22"/>
          <w:szCs w:val="22"/>
        </w:rPr>
        <w:t xml:space="preserve">. </w:t>
      </w:r>
    </w:p>
    <w:p w:rsidR="00920B17" w:rsidRPr="009C7644" w:rsidRDefault="00920B17" w:rsidP="001E54EF">
      <w:pPr>
        <w:spacing w:line="360" w:lineRule="auto"/>
        <w:rPr>
          <w:rFonts w:ascii="Arial" w:hAnsi="Arial" w:cs="Arial"/>
          <w:sz w:val="22"/>
          <w:szCs w:val="22"/>
        </w:rPr>
      </w:pPr>
    </w:p>
    <w:p w:rsidR="00232762" w:rsidRPr="009C7644" w:rsidRDefault="00343219" w:rsidP="00DD3948">
      <w:pPr>
        <w:pStyle w:val="berschrift2"/>
        <w:spacing w:after="240" w:line="240" w:lineRule="auto"/>
        <w:rPr>
          <w:color w:val="auto"/>
        </w:rPr>
      </w:pPr>
      <w:r w:rsidRPr="009C7644">
        <w:rPr>
          <w:color w:val="auto"/>
        </w:rPr>
        <w:t xml:space="preserve">9. </w:t>
      </w:r>
      <w:r w:rsidR="004F0226" w:rsidRPr="009C7644">
        <w:rPr>
          <w:color w:val="auto"/>
        </w:rPr>
        <w:t>Öffentliche</w:t>
      </w:r>
      <w:r w:rsidR="00232762" w:rsidRPr="009C7644">
        <w:rPr>
          <w:color w:val="auto"/>
        </w:rPr>
        <w:t xml:space="preserve"> und freie</w:t>
      </w:r>
      <w:r w:rsidR="004F0226" w:rsidRPr="009C7644">
        <w:rPr>
          <w:color w:val="auto"/>
        </w:rPr>
        <w:t xml:space="preserve"> Träge</w:t>
      </w:r>
      <w:r w:rsidR="00232762" w:rsidRPr="009C7644">
        <w:rPr>
          <w:color w:val="auto"/>
        </w:rPr>
        <w:t>r der Jugendhilfe sorgen durch</w:t>
      </w:r>
      <w:r w:rsidR="004F0226" w:rsidRPr="009C7644">
        <w:rPr>
          <w:color w:val="auto"/>
        </w:rPr>
        <w:t xml:space="preserve"> geeignete Leistungsvereinbarungen und Entgeltvereinbarungen dafür, dass ein an den vorgenannten Qualitätsstandards </w:t>
      </w:r>
      <w:r w:rsidR="00232762" w:rsidRPr="009C7644">
        <w:rPr>
          <w:color w:val="auto"/>
        </w:rPr>
        <w:t>orientiertes Angebot bedarfsgerecht,</w:t>
      </w:r>
      <w:r w:rsidR="004F0226" w:rsidRPr="009C7644">
        <w:rPr>
          <w:color w:val="auto"/>
        </w:rPr>
        <w:t xml:space="preserve"> </w:t>
      </w:r>
      <w:r w:rsidR="00232762" w:rsidRPr="009C7644">
        <w:rPr>
          <w:color w:val="auto"/>
        </w:rPr>
        <w:t>rechtzeitig und ausreich</w:t>
      </w:r>
      <w:r w:rsidR="004F0226" w:rsidRPr="009C7644">
        <w:rPr>
          <w:color w:val="auto"/>
        </w:rPr>
        <w:t xml:space="preserve">end </w:t>
      </w:r>
      <w:r w:rsidR="00232762" w:rsidRPr="009C7644">
        <w:rPr>
          <w:color w:val="auto"/>
        </w:rPr>
        <w:t>zur Verfügung steht.</w:t>
      </w:r>
    </w:p>
    <w:p w:rsidR="00232762" w:rsidRPr="009C7644" w:rsidRDefault="00232762" w:rsidP="001E54EF">
      <w:pPr>
        <w:spacing w:line="360" w:lineRule="auto"/>
        <w:rPr>
          <w:rFonts w:ascii="Arial" w:hAnsi="Arial" w:cs="Arial"/>
          <w:sz w:val="22"/>
          <w:szCs w:val="22"/>
        </w:rPr>
      </w:pPr>
      <w:r w:rsidRPr="009C7644">
        <w:rPr>
          <w:rFonts w:ascii="Arial" w:hAnsi="Arial" w:cs="Arial"/>
          <w:sz w:val="22"/>
          <w:szCs w:val="22"/>
        </w:rPr>
        <w:t xml:space="preserve">Die skizzierten Standards zur Qualität </w:t>
      </w:r>
      <w:r w:rsidR="008811B0" w:rsidRPr="009C7644">
        <w:rPr>
          <w:rFonts w:ascii="Arial" w:hAnsi="Arial" w:cs="Arial"/>
          <w:sz w:val="22"/>
          <w:szCs w:val="22"/>
        </w:rPr>
        <w:t>der ambulanten Hilfen</w:t>
      </w:r>
      <w:r w:rsidRPr="009C7644">
        <w:rPr>
          <w:rFonts w:ascii="Arial" w:hAnsi="Arial" w:cs="Arial"/>
          <w:sz w:val="22"/>
          <w:szCs w:val="22"/>
        </w:rPr>
        <w:t xml:space="preserve"> erfordern eine</w:t>
      </w:r>
      <w:r w:rsidR="004F458A" w:rsidRPr="009C7644">
        <w:rPr>
          <w:rFonts w:ascii="Arial" w:hAnsi="Arial" w:cs="Arial"/>
          <w:sz w:val="22"/>
          <w:szCs w:val="22"/>
        </w:rPr>
        <w:t xml:space="preserve"> </w:t>
      </w:r>
      <w:r w:rsidRPr="009C7644">
        <w:rPr>
          <w:rFonts w:ascii="Arial" w:hAnsi="Arial" w:cs="Arial"/>
          <w:sz w:val="22"/>
          <w:szCs w:val="22"/>
        </w:rPr>
        <w:t>auskömmliche und gesicherte Finanzierung ebenso wie verbindliche Leistungs</w:t>
      </w:r>
      <w:r w:rsidR="003C2AF7" w:rsidRPr="009C7644">
        <w:rPr>
          <w:rFonts w:ascii="Arial" w:hAnsi="Arial" w:cs="Arial"/>
          <w:sz w:val="22"/>
          <w:szCs w:val="22"/>
        </w:rPr>
        <w:t>vereinbarungen</w:t>
      </w:r>
      <w:r w:rsidRPr="009C7644">
        <w:rPr>
          <w:rFonts w:ascii="Arial" w:hAnsi="Arial" w:cs="Arial"/>
          <w:sz w:val="22"/>
          <w:szCs w:val="22"/>
        </w:rPr>
        <w:t xml:space="preserve">. </w:t>
      </w:r>
      <w:r w:rsidR="003C2AF7" w:rsidRPr="009C7644">
        <w:rPr>
          <w:rFonts w:ascii="Arial" w:hAnsi="Arial" w:cs="Arial"/>
          <w:sz w:val="22"/>
          <w:szCs w:val="22"/>
        </w:rPr>
        <w:t xml:space="preserve">Darüber hinaus ermöglicht </w:t>
      </w:r>
      <w:r w:rsidRPr="009C7644">
        <w:rPr>
          <w:rFonts w:ascii="Arial" w:hAnsi="Arial" w:cs="Arial"/>
          <w:sz w:val="22"/>
          <w:szCs w:val="22"/>
        </w:rPr>
        <w:t>eine</w:t>
      </w:r>
      <w:r w:rsidR="004F458A" w:rsidRPr="009C7644">
        <w:rPr>
          <w:rFonts w:ascii="Arial" w:hAnsi="Arial" w:cs="Arial"/>
          <w:sz w:val="22"/>
          <w:szCs w:val="22"/>
        </w:rPr>
        <w:t xml:space="preserve"> </w:t>
      </w:r>
      <w:r w:rsidRPr="009C7644">
        <w:rPr>
          <w:rFonts w:ascii="Arial" w:hAnsi="Arial" w:cs="Arial"/>
          <w:sz w:val="22"/>
          <w:szCs w:val="22"/>
        </w:rPr>
        <w:t>regelmäßig fortgeschriebene Jugendhilfeplanung allen Beteilig</w:t>
      </w:r>
      <w:r w:rsidR="003C2AF7" w:rsidRPr="009C7644">
        <w:rPr>
          <w:rFonts w:ascii="Arial" w:hAnsi="Arial" w:cs="Arial"/>
          <w:sz w:val="22"/>
          <w:szCs w:val="22"/>
        </w:rPr>
        <w:t>t</w:t>
      </w:r>
      <w:r w:rsidRPr="009C7644">
        <w:rPr>
          <w:rFonts w:ascii="Arial" w:hAnsi="Arial" w:cs="Arial"/>
          <w:sz w:val="22"/>
          <w:szCs w:val="22"/>
        </w:rPr>
        <w:t xml:space="preserve">en, in </w:t>
      </w:r>
      <w:r w:rsidRPr="009C7644">
        <w:rPr>
          <w:rFonts w:ascii="Arial" w:hAnsi="Arial" w:cs="Arial"/>
          <w:sz w:val="22"/>
          <w:szCs w:val="22"/>
        </w:rPr>
        <w:lastRenderedPageBreak/>
        <w:t>ihrem</w:t>
      </w:r>
      <w:r w:rsidR="004F458A" w:rsidRPr="009C7644">
        <w:rPr>
          <w:rFonts w:ascii="Arial" w:hAnsi="Arial" w:cs="Arial"/>
          <w:sz w:val="22"/>
          <w:szCs w:val="22"/>
        </w:rPr>
        <w:t xml:space="preserve"> </w:t>
      </w:r>
      <w:r w:rsidRPr="009C7644">
        <w:rPr>
          <w:rFonts w:ascii="Arial" w:hAnsi="Arial" w:cs="Arial"/>
          <w:sz w:val="22"/>
          <w:szCs w:val="22"/>
        </w:rPr>
        <w:t>Jugendamtsbereich ein vor Ort bedarfsgerechtes, abgestimmtes und vielfältiges</w:t>
      </w:r>
      <w:r w:rsidR="004F458A" w:rsidRPr="009C7644">
        <w:rPr>
          <w:rFonts w:ascii="Arial" w:hAnsi="Arial" w:cs="Arial"/>
          <w:sz w:val="22"/>
          <w:szCs w:val="22"/>
        </w:rPr>
        <w:t xml:space="preserve"> </w:t>
      </w:r>
      <w:r w:rsidRPr="009C7644">
        <w:rPr>
          <w:rFonts w:ascii="Arial" w:hAnsi="Arial" w:cs="Arial"/>
          <w:sz w:val="22"/>
          <w:szCs w:val="22"/>
        </w:rPr>
        <w:t>Angebot ambulanter Hilfen zur Erzie</w:t>
      </w:r>
      <w:r w:rsidR="004F458A" w:rsidRPr="009C7644">
        <w:rPr>
          <w:rFonts w:ascii="Arial" w:hAnsi="Arial" w:cs="Arial"/>
          <w:sz w:val="22"/>
          <w:szCs w:val="22"/>
        </w:rPr>
        <w:t>hung zu entwickeln und zu gewäh</w:t>
      </w:r>
      <w:r w:rsidRPr="009C7644">
        <w:rPr>
          <w:rFonts w:ascii="Arial" w:hAnsi="Arial" w:cs="Arial"/>
          <w:sz w:val="22"/>
          <w:szCs w:val="22"/>
        </w:rPr>
        <w:t>rleisten.</w:t>
      </w:r>
    </w:p>
    <w:p w:rsidR="004F458A" w:rsidRPr="009C7644" w:rsidRDefault="004F458A" w:rsidP="001E54EF">
      <w:pPr>
        <w:spacing w:line="360" w:lineRule="auto"/>
        <w:rPr>
          <w:rFonts w:ascii="Arial" w:hAnsi="Arial" w:cs="Arial"/>
          <w:sz w:val="22"/>
          <w:szCs w:val="22"/>
        </w:rPr>
      </w:pPr>
    </w:p>
    <w:p w:rsidR="00232762" w:rsidRPr="009C7644" w:rsidRDefault="00232762" w:rsidP="001E54EF">
      <w:pPr>
        <w:spacing w:line="360" w:lineRule="auto"/>
        <w:rPr>
          <w:rFonts w:ascii="Arial" w:hAnsi="Arial" w:cs="Arial"/>
          <w:sz w:val="22"/>
          <w:szCs w:val="22"/>
        </w:rPr>
      </w:pPr>
      <w:r w:rsidRPr="009C7644">
        <w:rPr>
          <w:rFonts w:ascii="Arial" w:hAnsi="Arial" w:cs="Arial"/>
          <w:sz w:val="22"/>
          <w:szCs w:val="22"/>
        </w:rPr>
        <w:t>Die Formen und Beträge einer angemessenen Finanzierung müssen in örtlicher</w:t>
      </w:r>
      <w:r w:rsidR="004F458A" w:rsidRPr="009C7644">
        <w:rPr>
          <w:rFonts w:ascii="Arial" w:hAnsi="Arial" w:cs="Arial"/>
          <w:sz w:val="22"/>
          <w:szCs w:val="22"/>
        </w:rPr>
        <w:t xml:space="preserve"> </w:t>
      </w:r>
      <w:r w:rsidRPr="009C7644">
        <w:rPr>
          <w:rFonts w:ascii="Arial" w:hAnsi="Arial" w:cs="Arial"/>
          <w:sz w:val="22"/>
          <w:szCs w:val="22"/>
        </w:rPr>
        <w:t>Zuständi</w:t>
      </w:r>
      <w:r w:rsidR="00DD3948" w:rsidRPr="009C7644">
        <w:rPr>
          <w:rFonts w:ascii="Arial" w:hAnsi="Arial" w:cs="Arial"/>
          <w:sz w:val="22"/>
          <w:szCs w:val="22"/>
        </w:rPr>
        <w:t>gkeit von den öffentlichen und f</w:t>
      </w:r>
      <w:r w:rsidRPr="009C7644">
        <w:rPr>
          <w:rFonts w:ascii="Arial" w:hAnsi="Arial" w:cs="Arial"/>
          <w:sz w:val="22"/>
          <w:szCs w:val="22"/>
        </w:rPr>
        <w:t>reien Trägern der Jugendhilfe ausgehandelt</w:t>
      </w:r>
      <w:r w:rsidR="004F458A" w:rsidRPr="009C7644">
        <w:rPr>
          <w:rFonts w:ascii="Arial" w:hAnsi="Arial" w:cs="Arial"/>
          <w:sz w:val="22"/>
          <w:szCs w:val="22"/>
        </w:rPr>
        <w:t xml:space="preserve"> </w:t>
      </w:r>
      <w:r w:rsidRPr="009C7644">
        <w:rPr>
          <w:rFonts w:ascii="Arial" w:hAnsi="Arial" w:cs="Arial"/>
          <w:sz w:val="22"/>
          <w:szCs w:val="22"/>
        </w:rPr>
        <w:t xml:space="preserve">und vereinbart werden. </w:t>
      </w:r>
    </w:p>
    <w:p w:rsidR="00920B17" w:rsidRPr="009C7644" w:rsidRDefault="00920B17" w:rsidP="001E54EF">
      <w:pPr>
        <w:spacing w:line="360" w:lineRule="auto"/>
        <w:rPr>
          <w:rFonts w:ascii="Arial" w:hAnsi="Arial" w:cs="Arial"/>
          <w:sz w:val="22"/>
          <w:szCs w:val="22"/>
        </w:rPr>
      </w:pPr>
    </w:p>
    <w:p w:rsidR="00232762" w:rsidRPr="009C7644" w:rsidRDefault="00343219" w:rsidP="00DD3948">
      <w:pPr>
        <w:pStyle w:val="berschrift2"/>
        <w:spacing w:after="240" w:line="240" w:lineRule="auto"/>
        <w:rPr>
          <w:color w:val="auto"/>
        </w:rPr>
      </w:pPr>
      <w:r w:rsidRPr="009C7644">
        <w:rPr>
          <w:color w:val="auto"/>
        </w:rPr>
        <w:t xml:space="preserve">10. </w:t>
      </w:r>
      <w:r w:rsidR="00232762" w:rsidRPr="009C7644">
        <w:rPr>
          <w:color w:val="auto"/>
        </w:rPr>
        <w:t>Das Land unterstützt die öffentlichen und freien Träger der</w:t>
      </w:r>
      <w:r w:rsidR="00F2484E" w:rsidRPr="009C7644">
        <w:rPr>
          <w:color w:val="auto"/>
        </w:rPr>
        <w:t xml:space="preserve"> </w:t>
      </w:r>
      <w:r w:rsidR="00232762" w:rsidRPr="009C7644">
        <w:rPr>
          <w:color w:val="auto"/>
        </w:rPr>
        <w:t xml:space="preserve">Jugendhilfe durch geeignete </w:t>
      </w:r>
      <w:r w:rsidR="0022155A" w:rsidRPr="009C7644">
        <w:rPr>
          <w:color w:val="auto"/>
        </w:rPr>
        <w:t>Planungshilfen</w:t>
      </w:r>
      <w:r w:rsidR="00232762" w:rsidRPr="009C7644">
        <w:rPr>
          <w:color w:val="auto"/>
        </w:rPr>
        <w:t xml:space="preserve">, Projekte und </w:t>
      </w:r>
      <w:r w:rsidR="0022155A" w:rsidRPr="009C7644">
        <w:rPr>
          <w:color w:val="auto"/>
        </w:rPr>
        <w:t>Programme bei der Umsetzung dieser Qualitätsstandards so</w:t>
      </w:r>
      <w:r w:rsidR="00232762" w:rsidRPr="009C7644">
        <w:rPr>
          <w:color w:val="auto"/>
        </w:rPr>
        <w:t>wie</w:t>
      </w:r>
      <w:r w:rsidR="00F2484E" w:rsidRPr="009C7644">
        <w:rPr>
          <w:color w:val="auto"/>
        </w:rPr>
        <w:t xml:space="preserve"> </w:t>
      </w:r>
      <w:r w:rsidR="00232762" w:rsidRPr="009C7644">
        <w:rPr>
          <w:color w:val="auto"/>
        </w:rPr>
        <w:t>der bedarfsgerecht</w:t>
      </w:r>
      <w:r w:rsidR="0022155A" w:rsidRPr="009C7644">
        <w:rPr>
          <w:color w:val="auto"/>
        </w:rPr>
        <w:t>e</w:t>
      </w:r>
      <w:r w:rsidR="00232762" w:rsidRPr="009C7644">
        <w:rPr>
          <w:color w:val="auto"/>
        </w:rPr>
        <w:t>n</w:t>
      </w:r>
      <w:r w:rsidR="0022155A" w:rsidRPr="009C7644">
        <w:rPr>
          <w:color w:val="auto"/>
        </w:rPr>
        <w:t xml:space="preserve"> Weiterentwicklung ambulanter Hilfen zur</w:t>
      </w:r>
      <w:r w:rsidR="00F2484E" w:rsidRPr="009C7644">
        <w:rPr>
          <w:color w:val="auto"/>
        </w:rPr>
        <w:t xml:space="preserve"> Erziehung in </w:t>
      </w:r>
      <w:r w:rsidR="00301E33" w:rsidRPr="009C7644">
        <w:rPr>
          <w:color w:val="auto"/>
        </w:rPr>
        <w:t>Schleswig-Holstein.</w:t>
      </w:r>
    </w:p>
    <w:p w:rsidR="00232762" w:rsidRPr="009C7644" w:rsidRDefault="002231D9" w:rsidP="001E54EF">
      <w:pPr>
        <w:spacing w:line="360" w:lineRule="auto"/>
        <w:rPr>
          <w:rFonts w:ascii="Arial" w:hAnsi="Arial" w:cs="Arial"/>
          <w:sz w:val="22"/>
          <w:szCs w:val="22"/>
        </w:rPr>
      </w:pPr>
      <w:r w:rsidRPr="009C7644">
        <w:rPr>
          <w:rFonts w:ascii="Arial" w:hAnsi="Arial" w:cs="Arial"/>
          <w:sz w:val="22"/>
          <w:szCs w:val="22"/>
        </w:rPr>
        <w:t xml:space="preserve">Der </w:t>
      </w:r>
      <w:r w:rsidR="00DD3948" w:rsidRPr="009C7644">
        <w:rPr>
          <w:rFonts w:ascii="Arial" w:hAnsi="Arial" w:cs="Arial"/>
          <w:sz w:val="22"/>
          <w:szCs w:val="22"/>
        </w:rPr>
        <w:t>Landesjugendhilfeausschuss</w:t>
      </w:r>
      <w:r w:rsidRPr="009C7644">
        <w:rPr>
          <w:rFonts w:ascii="Arial" w:hAnsi="Arial" w:cs="Arial"/>
          <w:sz w:val="22"/>
          <w:szCs w:val="22"/>
        </w:rPr>
        <w:t xml:space="preserve"> als konstitutiver Teil des Landesjugendamtes ist ein Forum für Qualitätsentwicklung mit Aufgaben in der Entwicklung und Bündelung von Qualitätsstandards. </w:t>
      </w:r>
      <w:r w:rsidR="00C31C12" w:rsidRPr="009C7644">
        <w:rPr>
          <w:rFonts w:ascii="Arial" w:hAnsi="Arial" w:cs="Arial"/>
          <w:sz w:val="22"/>
          <w:szCs w:val="22"/>
        </w:rPr>
        <w:t xml:space="preserve">Zur gemeinsamen Qualitätsentwicklung </w:t>
      </w:r>
      <w:r w:rsidR="00232762" w:rsidRPr="009C7644">
        <w:rPr>
          <w:rFonts w:ascii="Arial" w:hAnsi="Arial" w:cs="Arial"/>
          <w:sz w:val="22"/>
          <w:szCs w:val="22"/>
        </w:rPr>
        <w:t xml:space="preserve">sind </w:t>
      </w:r>
      <w:r w:rsidR="00C31C12" w:rsidRPr="009C7644">
        <w:rPr>
          <w:rFonts w:ascii="Arial" w:hAnsi="Arial" w:cs="Arial"/>
          <w:sz w:val="22"/>
          <w:szCs w:val="22"/>
        </w:rPr>
        <w:t xml:space="preserve">in Schleswig-Holstein </w:t>
      </w:r>
      <w:r w:rsidR="00232762" w:rsidRPr="009C7644">
        <w:rPr>
          <w:rFonts w:ascii="Arial" w:hAnsi="Arial" w:cs="Arial"/>
          <w:sz w:val="22"/>
          <w:szCs w:val="22"/>
        </w:rPr>
        <w:t>geeignete Datengrundlagen für Vergleich und Qualitätskontrollen</w:t>
      </w:r>
      <w:r w:rsidR="001969D5" w:rsidRPr="009C7644">
        <w:rPr>
          <w:rFonts w:ascii="Arial" w:hAnsi="Arial" w:cs="Arial"/>
          <w:sz w:val="22"/>
          <w:szCs w:val="22"/>
        </w:rPr>
        <w:t xml:space="preserve"> </w:t>
      </w:r>
      <w:r w:rsidR="00232762" w:rsidRPr="009C7644">
        <w:rPr>
          <w:rFonts w:ascii="Arial" w:hAnsi="Arial" w:cs="Arial"/>
          <w:sz w:val="22"/>
          <w:szCs w:val="22"/>
        </w:rPr>
        <w:t>ebenso erforderlich wie Entwicklungsprojekte, Forschungsvorhaben und</w:t>
      </w:r>
      <w:r w:rsidR="001969D5" w:rsidRPr="009C7644">
        <w:rPr>
          <w:rFonts w:ascii="Arial" w:hAnsi="Arial" w:cs="Arial"/>
          <w:sz w:val="22"/>
          <w:szCs w:val="22"/>
        </w:rPr>
        <w:t xml:space="preserve"> </w:t>
      </w:r>
      <w:r w:rsidR="00232762" w:rsidRPr="009C7644">
        <w:rPr>
          <w:rFonts w:ascii="Arial" w:hAnsi="Arial" w:cs="Arial"/>
          <w:sz w:val="22"/>
          <w:szCs w:val="22"/>
        </w:rPr>
        <w:t>Qualifizierungsangebote.</w:t>
      </w:r>
    </w:p>
    <w:p w:rsidR="00232762" w:rsidRPr="009C7644" w:rsidRDefault="00232762" w:rsidP="001E54EF">
      <w:pPr>
        <w:spacing w:line="360" w:lineRule="auto"/>
        <w:rPr>
          <w:rFonts w:ascii="Arial" w:hAnsi="Arial" w:cs="Arial"/>
          <w:sz w:val="22"/>
          <w:szCs w:val="22"/>
        </w:rPr>
      </w:pPr>
    </w:p>
    <w:p w:rsidR="00301E33" w:rsidRPr="009C7644" w:rsidRDefault="00301E33" w:rsidP="001E54EF">
      <w:pPr>
        <w:spacing w:line="360" w:lineRule="auto"/>
        <w:rPr>
          <w:rFonts w:ascii="Arial" w:hAnsi="Arial" w:cs="Arial"/>
          <w:sz w:val="22"/>
          <w:szCs w:val="22"/>
        </w:rPr>
      </w:pPr>
    </w:p>
    <w:p w:rsidR="00343219" w:rsidRPr="009C7644" w:rsidRDefault="00343219">
      <w:pPr>
        <w:rPr>
          <w:rFonts w:asciiTheme="majorHAnsi" w:eastAsiaTheme="majorEastAsia" w:hAnsiTheme="majorHAnsi" w:cstheme="majorBidi"/>
          <w:b/>
          <w:bCs/>
          <w:sz w:val="28"/>
          <w:szCs w:val="28"/>
        </w:rPr>
      </w:pPr>
      <w:r w:rsidRPr="009C7644">
        <w:br w:type="page"/>
      </w:r>
    </w:p>
    <w:p w:rsidR="00232762" w:rsidRPr="009C7644" w:rsidRDefault="00232762" w:rsidP="004D2E2B">
      <w:pPr>
        <w:pStyle w:val="berschrift1"/>
        <w:spacing w:after="240" w:line="240" w:lineRule="auto"/>
        <w:ind w:left="567" w:hanging="567"/>
        <w:rPr>
          <w:color w:val="auto"/>
          <w:u w:val="single"/>
        </w:rPr>
      </w:pPr>
      <w:r w:rsidRPr="009C7644">
        <w:rPr>
          <w:color w:val="auto"/>
          <w:u w:val="single"/>
        </w:rPr>
        <w:lastRenderedPageBreak/>
        <w:t>Finanzierung ambulanter Hilfen zur Erziehung</w:t>
      </w:r>
    </w:p>
    <w:p w:rsidR="00232762" w:rsidRPr="009C7644" w:rsidRDefault="00232762" w:rsidP="009554C7">
      <w:pPr>
        <w:pStyle w:val="berschrift2"/>
        <w:spacing w:after="240" w:line="240" w:lineRule="auto"/>
        <w:rPr>
          <w:color w:val="auto"/>
        </w:rPr>
      </w:pPr>
      <w:r w:rsidRPr="009C7644">
        <w:rPr>
          <w:color w:val="auto"/>
        </w:rPr>
        <w:t>Empfehlungen des AFET Bundesverbandes für Erziehung</w:t>
      </w:r>
      <w:r w:rsidR="008C59B7">
        <w:rPr>
          <w:color w:val="auto"/>
        </w:rPr>
        <w:t>shilfe e.</w:t>
      </w:r>
      <w:r w:rsidRPr="009C7644">
        <w:rPr>
          <w:color w:val="auto"/>
        </w:rPr>
        <w:t>V.</w:t>
      </w:r>
      <w:r w:rsidR="008C59B7">
        <w:rPr>
          <w:color w:val="auto"/>
        </w:rPr>
        <w:t xml:space="preserve"> </w:t>
      </w:r>
    </w:p>
    <w:p w:rsidR="00232762" w:rsidRPr="009C7644" w:rsidRDefault="00232762" w:rsidP="001E54EF">
      <w:pPr>
        <w:spacing w:line="360" w:lineRule="auto"/>
        <w:rPr>
          <w:rFonts w:ascii="Arial" w:hAnsi="Arial" w:cs="Arial"/>
          <w:sz w:val="22"/>
          <w:szCs w:val="22"/>
        </w:rPr>
      </w:pPr>
      <w:r w:rsidRPr="009C7644">
        <w:rPr>
          <w:rFonts w:ascii="Arial" w:hAnsi="Arial" w:cs="Arial"/>
          <w:sz w:val="22"/>
          <w:szCs w:val="22"/>
        </w:rPr>
        <w:t>Der AFET Bunde</w:t>
      </w:r>
      <w:r w:rsidR="008C59B7">
        <w:rPr>
          <w:rFonts w:ascii="Arial" w:hAnsi="Arial" w:cs="Arial"/>
          <w:sz w:val="22"/>
          <w:szCs w:val="22"/>
        </w:rPr>
        <w:t>sverband für Erziehungshilfe e.</w:t>
      </w:r>
      <w:r w:rsidRPr="009C7644">
        <w:rPr>
          <w:rFonts w:ascii="Arial" w:hAnsi="Arial" w:cs="Arial"/>
          <w:sz w:val="22"/>
          <w:szCs w:val="22"/>
        </w:rPr>
        <w:t>V. - ein Zusammenschluss</w:t>
      </w:r>
      <w:r w:rsidR="001969D5" w:rsidRPr="009C7644">
        <w:rPr>
          <w:rFonts w:ascii="Arial" w:hAnsi="Arial" w:cs="Arial"/>
          <w:sz w:val="22"/>
          <w:szCs w:val="22"/>
        </w:rPr>
        <w:t xml:space="preserve"> </w:t>
      </w:r>
      <w:r w:rsidRPr="009C7644">
        <w:rPr>
          <w:rFonts w:ascii="Arial" w:hAnsi="Arial" w:cs="Arial"/>
          <w:sz w:val="22"/>
          <w:szCs w:val="22"/>
        </w:rPr>
        <w:t>öffentlicher und freier Träger der Jugendhilfe und der Länder sowie der Ausbildung</w:t>
      </w:r>
      <w:r w:rsidR="001969D5" w:rsidRPr="009C7644">
        <w:rPr>
          <w:rFonts w:ascii="Arial" w:hAnsi="Arial" w:cs="Arial"/>
          <w:sz w:val="22"/>
          <w:szCs w:val="22"/>
        </w:rPr>
        <w:t xml:space="preserve"> </w:t>
      </w:r>
      <w:r w:rsidRPr="009C7644">
        <w:rPr>
          <w:rFonts w:ascii="Arial" w:hAnsi="Arial" w:cs="Arial"/>
          <w:sz w:val="22"/>
          <w:szCs w:val="22"/>
        </w:rPr>
        <w:t xml:space="preserve">und Wissenschaft - hat </w:t>
      </w:r>
      <w:r w:rsidR="002231D9" w:rsidRPr="009C7644">
        <w:rPr>
          <w:rFonts w:ascii="Arial" w:hAnsi="Arial" w:cs="Arial"/>
          <w:sz w:val="22"/>
          <w:szCs w:val="22"/>
        </w:rPr>
        <w:t xml:space="preserve">beispielhafte </w:t>
      </w:r>
      <w:r w:rsidRPr="009C7644">
        <w:rPr>
          <w:rFonts w:ascii="Arial" w:hAnsi="Arial" w:cs="Arial"/>
          <w:sz w:val="22"/>
          <w:szCs w:val="22"/>
        </w:rPr>
        <w:t>Empfehlungen für die Finanzierung ambulanter</w:t>
      </w:r>
      <w:r w:rsidR="001969D5" w:rsidRPr="009C7644">
        <w:rPr>
          <w:rFonts w:ascii="Arial" w:hAnsi="Arial" w:cs="Arial"/>
          <w:sz w:val="22"/>
          <w:szCs w:val="22"/>
        </w:rPr>
        <w:t xml:space="preserve"> </w:t>
      </w:r>
      <w:r w:rsidRPr="009C7644">
        <w:rPr>
          <w:rFonts w:ascii="Arial" w:hAnsi="Arial" w:cs="Arial"/>
          <w:sz w:val="22"/>
          <w:szCs w:val="22"/>
        </w:rPr>
        <w:t>Erziehungshilfen nach Fachleistungsstu</w:t>
      </w:r>
      <w:r w:rsidR="00E5721D" w:rsidRPr="009C7644">
        <w:rPr>
          <w:rFonts w:ascii="Arial" w:hAnsi="Arial" w:cs="Arial"/>
          <w:sz w:val="22"/>
          <w:szCs w:val="22"/>
        </w:rPr>
        <w:t>nden erarbeitet und abgestimmt</w:t>
      </w:r>
      <w:r w:rsidR="00920B17" w:rsidRPr="009C7644">
        <w:rPr>
          <w:rStyle w:val="Funotenzeichen"/>
          <w:rFonts w:ascii="Arial" w:hAnsi="Arial" w:cs="Arial"/>
          <w:sz w:val="22"/>
          <w:szCs w:val="22"/>
        </w:rPr>
        <w:footnoteReference w:id="5"/>
      </w:r>
      <w:r w:rsidRPr="009C7644">
        <w:rPr>
          <w:rFonts w:ascii="Arial" w:hAnsi="Arial" w:cs="Arial"/>
          <w:sz w:val="22"/>
          <w:szCs w:val="22"/>
        </w:rPr>
        <w:t>. Sie können</w:t>
      </w:r>
      <w:r w:rsidR="001969D5" w:rsidRPr="009C7644">
        <w:rPr>
          <w:rFonts w:ascii="Arial" w:hAnsi="Arial" w:cs="Arial"/>
          <w:sz w:val="22"/>
          <w:szCs w:val="22"/>
        </w:rPr>
        <w:t xml:space="preserve"> </w:t>
      </w:r>
      <w:r w:rsidRPr="009C7644">
        <w:rPr>
          <w:rFonts w:ascii="Arial" w:hAnsi="Arial" w:cs="Arial"/>
          <w:sz w:val="22"/>
          <w:szCs w:val="22"/>
        </w:rPr>
        <w:t xml:space="preserve">für </w:t>
      </w:r>
      <w:r w:rsidR="002231D9" w:rsidRPr="009C7644">
        <w:rPr>
          <w:rFonts w:ascii="Arial" w:hAnsi="Arial" w:cs="Arial"/>
          <w:sz w:val="22"/>
          <w:szCs w:val="22"/>
        </w:rPr>
        <w:t>Schleswig-Holstein</w:t>
      </w:r>
      <w:r w:rsidRPr="009C7644">
        <w:rPr>
          <w:rFonts w:ascii="Arial" w:hAnsi="Arial" w:cs="Arial"/>
          <w:sz w:val="22"/>
          <w:szCs w:val="22"/>
        </w:rPr>
        <w:t xml:space="preserve"> als solide Grundlage für örtlich zu vereinbarende</w:t>
      </w:r>
      <w:r w:rsidR="001969D5" w:rsidRPr="009C7644">
        <w:rPr>
          <w:rFonts w:ascii="Arial" w:hAnsi="Arial" w:cs="Arial"/>
          <w:sz w:val="22"/>
          <w:szCs w:val="22"/>
        </w:rPr>
        <w:t xml:space="preserve"> </w:t>
      </w:r>
      <w:r w:rsidRPr="009C7644">
        <w:rPr>
          <w:rFonts w:ascii="Arial" w:hAnsi="Arial" w:cs="Arial"/>
          <w:sz w:val="22"/>
          <w:szCs w:val="22"/>
        </w:rPr>
        <w:t>Finanzierungskonzepte und Entgeltvereinbarungen für die ambulanten Hilfen zur</w:t>
      </w:r>
      <w:r w:rsidR="001969D5" w:rsidRPr="009C7644">
        <w:rPr>
          <w:rFonts w:ascii="Arial" w:hAnsi="Arial" w:cs="Arial"/>
          <w:sz w:val="22"/>
          <w:szCs w:val="22"/>
        </w:rPr>
        <w:t xml:space="preserve"> </w:t>
      </w:r>
      <w:r w:rsidRPr="009C7644">
        <w:rPr>
          <w:rFonts w:ascii="Arial" w:hAnsi="Arial" w:cs="Arial"/>
          <w:sz w:val="22"/>
          <w:szCs w:val="22"/>
        </w:rPr>
        <w:t>Erziehung empfohlen werden.</w:t>
      </w:r>
    </w:p>
    <w:p w:rsidR="001969D5" w:rsidRPr="009C7644" w:rsidRDefault="001969D5" w:rsidP="001E54EF">
      <w:pPr>
        <w:spacing w:line="360" w:lineRule="auto"/>
        <w:rPr>
          <w:rFonts w:ascii="Arial" w:hAnsi="Arial" w:cs="Arial"/>
          <w:sz w:val="22"/>
          <w:szCs w:val="22"/>
        </w:rPr>
      </w:pPr>
    </w:p>
    <w:p w:rsidR="00232762" w:rsidRPr="009C7644" w:rsidRDefault="001969D5" w:rsidP="001E54EF">
      <w:pPr>
        <w:spacing w:line="360" w:lineRule="auto"/>
        <w:rPr>
          <w:rFonts w:ascii="Arial" w:hAnsi="Arial" w:cs="Arial"/>
          <w:sz w:val="22"/>
          <w:szCs w:val="22"/>
        </w:rPr>
      </w:pPr>
      <w:r w:rsidRPr="009C7644">
        <w:rPr>
          <w:rFonts w:ascii="Arial" w:hAnsi="Arial" w:cs="Arial"/>
          <w:sz w:val="22"/>
          <w:szCs w:val="22"/>
        </w:rPr>
        <w:t>„F</w:t>
      </w:r>
      <w:r w:rsidR="00232762" w:rsidRPr="009C7644">
        <w:rPr>
          <w:rFonts w:ascii="Arial" w:hAnsi="Arial" w:cs="Arial"/>
          <w:sz w:val="22"/>
          <w:szCs w:val="22"/>
        </w:rPr>
        <w:t>achlichkeit im Interesse einer bedarfsgerechten Förderung der betroffenen jungen</w:t>
      </w:r>
      <w:r w:rsidR="002231D9" w:rsidRPr="009C7644">
        <w:rPr>
          <w:rFonts w:ascii="Arial" w:hAnsi="Arial" w:cs="Arial"/>
          <w:sz w:val="22"/>
          <w:szCs w:val="22"/>
        </w:rPr>
        <w:t xml:space="preserve"> </w:t>
      </w:r>
      <w:r w:rsidRPr="009C7644">
        <w:rPr>
          <w:rFonts w:ascii="Arial" w:hAnsi="Arial" w:cs="Arial"/>
          <w:sz w:val="22"/>
          <w:szCs w:val="22"/>
        </w:rPr>
        <w:t>Menschen“</w:t>
      </w:r>
      <w:r w:rsidR="002A1249" w:rsidRPr="009C7644">
        <w:rPr>
          <w:rStyle w:val="Funotenzeichen"/>
          <w:rFonts w:ascii="Arial" w:hAnsi="Arial" w:cs="Arial"/>
          <w:sz w:val="22"/>
          <w:szCs w:val="22"/>
        </w:rPr>
        <w:footnoteReference w:id="6"/>
      </w:r>
      <w:r w:rsidR="00232762" w:rsidRPr="009C7644">
        <w:rPr>
          <w:rFonts w:ascii="Arial" w:hAnsi="Arial" w:cs="Arial"/>
          <w:sz w:val="22"/>
          <w:szCs w:val="22"/>
        </w:rPr>
        <w:t xml:space="preserve"> zu konkretisieren und dabei den unmittelbaren "Zusammenhang</w:t>
      </w:r>
      <w:r w:rsidR="002231D9" w:rsidRPr="009C7644">
        <w:rPr>
          <w:rFonts w:ascii="Arial" w:hAnsi="Arial" w:cs="Arial"/>
          <w:sz w:val="22"/>
          <w:szCs w:val="22"/>
        </w:rPr>
        <w:t xml:space="preserve"> </w:t>
      </w:r>
      <w:r w:rsidR="00232762" w:rsidRPr="009C7644">
        <w:rPr>
          <w:rFonts w:ascii="Arial" w:hAnsi="Arial" w:cs="Arial"/>
          <w:sz w:val="22"/>
          <w:szCs w:val="22"/>
        </w:rPr>
        <w:t>fachlicher Rahm</w:t>
      </w:r>
      <w:r w:rsidRPr="009C7644">
        <w:rPr>
          <w:rFonts w:ascii="Arial" w:hAnsi="Arial" w:cs="Arial"/>
          <w:sz w:val="22"/>
          <w:szCs w:val="22"/>
        </w:rPr>
        <w:t>enbedingungen mit ihren Kosten“</w:t>
      </w:r>
      <w:r w:rsidR="002A1249" w:rsidRPr="009C7644">
        <w:rPr>
          <w:rStyle w:val="Funotenzeichen"/>
          <w:rFonts w:ascii="Arial" w:hAnsi="Arial" w:cs="Arial"/>
          <w:sz w:val="22"/>
          <w:szCs w:val="22"/>
        </w:rPr>
        <w:footnoteReference w:id="7"/>
      </w:r>
      <w:r w:rsidR="00232762" w:rsidRPr="009C7644">
        <w:rPr>
          <w:rFonts w:ascii="Arial" w:hAnsi="Arial" w:cs="Arial"/>
          <w:sz w:val="22"/>
          <w:szCs w:val="22"/>
        </w:rPr>
        <w:t xml:space="preserve"> zu berücksichtigen, bilden den</w:t>
      </w:r>
      <w:r w:rsidRPr="009C7644">
        <w:rPr>
          <w:rFonts w:ascii="Arial" w:hAnsi="Arial" w:cs="Arial"/>
          <w:sz w:val="22"/>
          <w:szCs w:val="22"/>
        </w:rPr>
        <w:t xml:space="preserve"> </w:t>
      </w:r>
      <w:r w:rsidR="00232762" w:rsidRPr="009C7644">
        <w:rPr>
          <w:rFonts w:ascii="Arial" w:hAnsi="Arial" w:cs="Arial"/>
          <w:sz w:val="22"/>
          <w:szCs w:val="22"/>
        </w:rPr>
        <w:t>Grundgedanken und das Ziel der AFET-Empfehlungen.</w:t>
      </w:r>
    </w:p>
    <w:p w:rsidR="001969D5" w:rsidRPr="009C7644" w:rsidRDefault="001969D5" w:rsidP="001E54EF">
      <w:pPr>
        <w:spacing w:line="360" w:lineRule="auto"/>
        <w:rPr>
          <w:rFonts w:ascii="Arial" w:hAnsi="Arial" w:cs="Arial"/>
          <w:sz w:val="22"/>
          <w:szCs w:val="22"/>
        </w:rPr>
      </w:pPr>
    </w:p>
    <w:p w:rsidR="00232762" w:rsidRPr="009C7644" w:rsidRDefault="00232762" w:rsidP="001E54EF">
      <w:pPr>
        <w:spacing w:line="360" w:lineRule="auto"/>
        <w:rPr>
          <w:rFonts w:ascii="Arial" w:hAnsi="Arial" w:cs="Arial"/>
          <w:sz w:val="22"/>
          <w:szCs w:val="22"/>
        </w:rPr>
      </w:pPr>
      <w:r w:rsidRPr="009C7644">
        <w:rPr>
          <w:rFonts w:ascii="Arial" w:hAnsi="Arial" w:cs="Arial"/>
          <w:sz w:val="22"/>
          <w:szCs w:val="22"/>
        </w:rPr>
        <w:t>Zum Aufbau und Inhalt der Vereinbarungen empfiehlt der AFET</w:t>
      </w:r>
      <w:r w:rsidR="006C044D" w:rsidRPr="009C7644">
        <w:rPr>
          <w:rFonts w:ascii="Arial" w:hAnsi="Arial" w:cs="Arial"/>
          <w:sz w:val="22"/>
          <w:szCs w:val="22"/>
        </w:rPr>
        <w:t xml:space="preserve"> unter anderem</w:t>
      </w:r>
      <w:r w:rsidRPr="009C7644">
        <w:rPr>
          <w:rFonts w:ascii="Arial" w:hAnsi="Arial" w:cs="Arial"/>
          <w:sz w:val="22"/>
          <w:szCs w:val="22"/>
        </w:rPr>
        <w:t>,</w:t>
      </w:r>
    </w:p>
    <w:p w:rsidR="00232762" w:rsidRPr="009C7644" w:rsidRDefault="00232762" w:rsidP="00292AA8">
      <w:pPr>
        <w:pStyle w:val="Listenabsatz"/>
        <w:numPr>
          <w:ilvl w:val="0"/>
          <w:numId w:val="16"/>
        </w:numPr>
        <w:spacing w:line="360" w:lineRule="auto"/>
        <w:rPr>
          <w:rFonts w:ascii="Arial" w:hAnsi="Arial" w:cs="Arial"/>
          <w:sz w:val="22"/>
          <w:szCs w:val="22"/>
        </w:rPr>
      </w:pPr>
      <w:r w:rsidRPr="009C7644">
        <w:rPr>
          <w:rFonts w:ascii="Arial" w:hAnsi="Arial" w:cs="Arial"/>
          <w:sz w:val="22"/>
          <w:szCs w:val="22"/>
        </w:rPr>
        <w:t xml:space="preserve">ein transparentes, </w:t>
      </w:r>
      <w:r w:rsidR="00301E33" w:rsidRPr="009C7644">
        <w:rPr>
          <w:rFonts w:ascii="Arial" w:hAnsi="Arial" w:cs="Arial"/>
          <w:sz w:val="22"/>
          <w:szCs w:val="22"/>
        </w:rPr>
        <w:t>partnerschaftliches</w:t>
      </w:r>
      <w:r w:rsidRPr="009C7644">
        <w:rPr>
          <w:rFonts w:ascii="Arial" w:hAnsi="Arial" w:cs="Arial"/>
          <w:sz w:val="22"/>
          <w:szCs w:val="22"/>
        </w:rPr>
        <w:t xml:space="preserve"> und </w:t>
      </w:r>
      <w:r w:rsidR="00301E33" w:rsidRPr="009C7644">
        <w:rPr>
          <w:rFonts w:ascii="Arial" w:hAnsi="Arial" w:cs="Arial"/>
          <w:sz w:val="22"/>
          <w:szCs w:val="22"/>
        </w:rPr>
        <w:t>für alle Träger eines</w:t>
      </w:r>
      <w:r w:rsidR="00292AA8" w:rsidRPr="009C7644">
        <w:rPr>
          <w:rFonts w:ascii="Arial" w:hAnsi="Arial" w:cs="Arial"/>
          <w:sz w:val="22"/>
          <w:szCs w:val="22"/>
        </w:rPr>
        <w:t xml:space="preserve"> </w:t>
      </w:r>
      <w:r w:rsidR="001969D5" w:rsidRPr="009C7644">
        <w:rPr>
          <w:rFonts w:ascii="Arial" w:hAnsi="Arial" w:cs="Arial"/>
          <w:sz w:val="22"/>
          <w:szCs w:val="22"/>
        </w:rPr>
        <w:t>Jugendamtsbezirkes ein</w:t>
      </w:r>
      <w:r w:rsidRPr="009C7644">
        <w:rPr>
          <w:rFonts w:ascii="Arial" w:hAnsi="Arial" w:cs="Arial"/>
          <w:sz w:val="22"/>
          <w:szCs w:val="22"/>
        </w:rPr>
        <w:t xml:space="preserve">heitliches Vereinbarungswesen </w:t>
      </w:r>
      <w:r w:rsidR="001969D5" w:rsidRPr="009C7644">
        <w:rPr>
          <w:rFonts w:ascii="Arial" w:hAnsi="Arial" w:cs="Arial"/>
          <w:sz w:val="22"/>
          <w:szCs w:val="22"/>
        </w:rPr>
        <w:t>anzustreben</w:t>
      </w:r>
      <w:r w:rsidRPr="009C7644">
        <w:rPr>
          <w:rFonts w:ascii="Arial" w:hAnsi="Arial" w:cs="Arial"/>
          <w:sz w:val="22"/>
          <w:szCs w:val="22"/>
        </w:rPr>
        <w:t>;</w:t>
      </w:r>
    </w:p>
    <w:p w:rsidR="00232762" w:rsidRPr="009C7644" w:rsidRDefault="00232762" w:rsidP="007412A2">
      <w:pPr>
        <w:pStyle w:val="Listenabsatz"/>
        <w:numPr>
          <w:ilvl w:val="0"/>
          <w:numId w:val="16"/>
        </w:numPr>
        <w:spacing w:line="360" w:lineRule="auto"/>
        <w:rPr>
          <w:rFonts w:ascii="Arial" w:hAnsi="Arial" w:cs="Arial"/>
          <w:sz w:val="22"/>
          <w:szCs w:val="22"/>
        </w:rPr>
      </w:pPr>
      <w:r w:rsidRPr="009C7644">
        <w:rPr>
          <w:rFonts w:ascii="Arial" w:hAnsi="Arial" w:cs="Arial"/>
          <w:sz w:val="22"/>
          <w:szCs w:val="22"/>
        </w:rPr>
        <w:t>darin alle Kosten aus den pädagogischen Konzepten abzuleiten;</w:t>
      </w:r>
    </w:p>
    <w:p w:rsidR="00232762" w:rsidRPr="009C7644" w:rsidRDefault="00232762" w:rsidP="007412A2">
      <w:pPr>
        <w:pStyle w:val="Listenabsatz"/>
        <w:numPr>
          <w:ilvl w:val="0"/>
          <w:numId w:val="16"/>
        </w:numPr>
        <w:spacing w:line="360" w:lineRule="auto"/>
        <w:rPr>
          <w:rFonts w:ascii="Arial" w:hAnsi="Arial" w:cs="Arial"/>
          <w:sz w:val="22"/>
          <w:szCs w:val="22"/>
        </w:rPr>
      </w:pPr>
      <w:r w:rsidRPr="009C7644">
        <w:rPr>
          <w:rFonts w:ascii="Arial" w:hAnsi="Arial" w:cs="Arial"/>
          <w:sz w:val="22"/>
          <w:szCs w:val="22"/>
        </w:rPr>
        <w:t>darin pädagogische und administrative Anforderungen zu kontraktieren;</w:t>
      </w:r>
    </w:p>
    <w:p w:rsidR="00232762" w:rsidRPr="009C7644" w:rsidRDefault="00232762" w:rsidP="007412A2">
      <w:pPr>
        <w:pStyle w:val="Listenabsatz"/>
        <w:numPr>
          <w:ilvl w:val="0"/>
          <w:numId w:val="16"/>
        </w:numPr>
        <w:spacing w:line="360" w:lineRule="auto"/>
        <w:rPr>
          <w:rFonts w:ascii="Arial" w:hAnsi="Arial" w:cs="Arial"/>
          <w:sz w:val="22"/>
          <w:szCs w:val="22"/>
        </w:rPr>
      </w:pPr>
      <w:r w:rsidRPr="009C7644">
        <w:rPr>
          <w:rFonts w:ascii="Arial" w:hAnsi="Arial" w:cs="Arial"/>
          <w:sz w:val="22"/>
          <w:szCs w:val="22"/>
        </w:rPr>
        <w:t>die Stundenkontingente darin möglichst flexibel zu handhaben;</w:t>
      </w:r>
    </w:p>
    <w:p w:rsidR="00232762" w:rsidRPr="009C7644" w:rsidRDefault="00232762" w:rsidP="006C044D">
      <w:pPr>
        <w:pStyle w:val="Listenabsatz"/>
        <w:numPr>
          <w:ilvl w:val="0"/>
          <w:numId w:val="16"/>
        </w:numPr>
        <w:spacing w:line="360" w:lineRule="auto"/>
        <w:rPr>
          <w:rFonts w:ascii="Arial" w:hAnsi="Arial" w:cs="Arial"/>
          <w:sz w:val="22"/>
          <w:szCs w:val="22"/>
        </w:rPr>
      </w:pPr>
      <w:r w:rsidRPr="009C7644">
        <w:rPr>
          <w:rFonts w:ascii="Arial" w:hAnsi="Arial" w:cs="Arial"/>
          <w:sz w:val="22"/>
          <w:szCs w:val="22"/>
        </w:rPr>
        <w:t xml:space="preserve">Tarifverträge darin als wirtschaftlich anzuerkennen </w:t>
      </w:r>
      <w:r w:rsidR="001969D5" w:rsidRPr="009C7644">
        <w:rPr>
          <w:rFonts w:ascii="Arial" w:hAnsi="Arial" w:cs="Arial"/>
          <w:sz w:val="22"/>
          <w:szCs w:val="22"/>
        </w:rPr>
        <w:t>und</w:t>
      </w:r>
      <w:r w:rsidRPr="009C7644">
        <w:rPr>
          <w:rFonts w:ascii="Arial" w:hAnsi="Arial" w:cs="Arial"/>
          <w:sz w:val="22"/>
          <w:szCs w:val="22"/>
        </w:rPr>
        <w:t xml:space="preserve"> sich daran zu orientieren;</w:t>
      </w:r>
    </w:p>
    <w:p w:rsidR="00232762" w:rsidRPr="009C7644" w:rsidRDefault="00232762" w:rsidP="00292AA8">
      <w:pPr>
        <w:pStyle w:val="Listenabsatz"/>
        <w:numPr>
          <w:ilvl w:val="0"/>
          <w:numId w:val="16"/>
        </w:numPr>
        <w:spacing w:line="360" w:lineRule="auto"/>
        <w:rPr>
          <w:rFonts w:ascii="Arial" w:hAnsi="Arial" w:cs="Arial"/>
          <w:sz w:val="22"/>
          <w:szCs w:val="22"/>
        </w:rPr>
      </w:pPr>
      <w:r w:rsidRPr="009C7644">
        <w:rPr>
          <w:rFonts w:ascii="Arial" w:hAnsi="Arial" w:cs="Arial"/>
          <w:sz w:val="22"/>
          <w:szCs w:val="22"/>
        </w:rPr>
        <w:t>sicherzustellen, dass die Organisationsform des Trägers die Einhaltung fachlicher</w:t>
      </w:r>
      <w:r w:rsidR="00292AA8" w:rsidRPr="009C7644">
        <w:rPr>
          <w:rFonts w:ascii="Arial" w:hAnsi="Arial" w:cs="Arial"/>
          <w:sz w:val="22"/>
          <w:szCs w:val="22"/>
        </w:rPr>
        <w:t xml:space="preserve"> </w:t>
      </w:r>
      <w:r w:rsidRPr="009C7644">
        <w:rPr>
          <w:rFonts w:ascii="Arial" w:hAnsi="Arial" w:cs="Arial"/>
          <w:sz w:val="22"/>
          <w:szCs w:val="22"/>
        </w:rPr>
        <w:t>St</w:t>
      </w:r>
      <w:r w:rsidR="001969D5" w:rsidRPr="009C7644">
        <w:rPr>
          <w:rFonts w:ascii="Arial" w:hAnsi="Arial" w:cs="Arial"/>
          <w:sz w:val="22"/>
          <w:szCs w:val="22"/>
        </w:rPr>
        <w:t>andards gewährleistet.</w:t>
      </w:r>
      <w:r w:rsidR="002A1249" w:rsidRPr="009C7644">
        <w:rPr>
          <w:vertAlign w:val="superscript"/>
        </w:rPr>
        <w:footnoteReference w:id="8"/>
      </w:r>
    </w:p>
    <w:p w:rsidR="006B7E26" w:rsidRPr="009C7644" w:rsidRDefault="006B7E26" w:rsidP="001E54EF">
      <w:pPr>
        <w:spacing w:line="360" w:lineRule="auto"/>
        <w:ind w:firstLine="284"/>
        <w:rPr>
          <w:rFonts w:ascii="Arial" w:hAnsi="Arial" w:cs="Arial"/>
          <w:sz w:val="22"/>
          <w:szCs w:val="22"/>
        </w:rPr>
      </w:pPr>
    </w:p>
    <w:p w:rsidR="00232762" w:rsidRPr="009C7644" w:rsidRDefault="00232762" w:rsidP="00A5044C">
      <w:pPr>
        <w:spacing w:line="360" w:lineRule="auto"/>
        <w:rPr>
          <w:rFonts w:ascii="Arial" w:hAnsi="Arial" w:cs="Arial"/>
          <w:sz w:val="22"/>
          <w:szCs w:val="22"/>
        </w:rPr>
      </w:pPr>
      <w:r w:rsidRPr="009C7644">
        <w:rPr>
          <w:rFonts w:ascii="Arial" w:hAnsi="Arial" w:cs="Arial"/>
          <w:sz w:val="22"/>
          <w:szCs w:val="22"/>
        </w:rPr>
        <w:t>In der Empfehlung heißt es weiter, dass</w:t>
      </w:r>
      <w:r w:rsidR="00A5044C" w:rsidRPr="009C7644">
        <w:rPr>
          <w:rFonts w:ascii="Arial" w:hAnsi="Arial" w:cs="Arial"/>
          <w:sz w:val="22"/>
          <w:szCs w:val="22"/>
        </w:rPr>
        <w:t xml:space="preserve"> </w:t>
      </w:r>
      <w:r w:rsidR="005A13CA" w:rsidRPr="009C7644">
        <w:rPr>
          <w:rFonts w:ascii="Arial" w:hAnsi="Arial" w:cs="Arial"/>
          <w:sz w:val="22"/>
          <w:szCs w:val="22"/>
        </w:rPr>
        <w:t xml:space="preserve">ein sozialpädagogisches </w:t>
      </w:r>
      <w:r w:rsidRPr="009C7644">
        <w:rPr>
          <w:rFonts w:ascii="Arial" w:hAnsi="Arial" w:cs="Arial"/>
          <w:sz w:val="22"/>
          <w:szCs w:val="22"/>
        </w:rPr>
        <w:t>Handgeld vorzusehen ist;</w:t>
      </w:r>
      <w:r w:rsidR="00A5044C" w:rsidRPr="009C7644">
        <w:rPr>
          <w:rFonts w:ascii="Arial" w:hAnsi="Arial" w:cs="Arial"/>
          <w:sz w:val="22"/>
          <w:szCs w:val="22"/>
        </w:rPr>
        <w:t xml:space="preserve"> </w:t>
      </w:r>
      <w:r w:rsidRPr="009C7644">
        <w:rPr>
          <w:rFonts w:ascii="Arial" w:hAnsi="Arial" w:cs="Arial"/>
          <w:sz w:val="22"/>
          <w:szCs w:val="22"/>
        </w:rPr>
        <w:t>die Spezifika verschiedener Hilfeformen fachlich und finanziell zu beachten</w:t>
      </w:r>
      <w:r w:rsidR="007412A2" w:rsidRPr="009C7644">
        <w:rPr>
          <w:rFonts w:ascii="Arial" w:hAnsi="Arial" w:cs="Arial"/>
          <w:sz w:val="22"/>
          <w:szCs w:val="22"/>
        </w:rPr>
        <w:t xml:space="preserve"> </w:t>
      </w:r>
      <w:r w:rsidRPr="009C7644">
        <w:rPr>
          <w:rFonts w:ascii="Arial" w:hAnsi="Arial" w:cs="Arial"/>
          <w:sz w:val="22"/>
          <w:szCs w:val="22"/>
        </w:rPr>
        <w:t>und</w:t>
      </w:r>
      <w:r w:rsidR="00A5044C" w:rsidRPr="009C7644">
        <w:rPr>
          <w:rFonts w:ascii="Arial" w:hAnsi="Arial" w:cs="Arial"/>
          <w:sz w:val="22"/>
          <w:szCs w:val="22"/>
        </w:rPr>
        <w:t xml:space="preserve"> </w:t>
      </w:r>
      <w:r w:rsidRPr="009C7644">
        <w:rPr>
          <w:rFonts w:ascii="Arial" w:hAnsi="Arial" w:cs="Arial"/>
          <w:sz w:val="22"/>
          <w:szCs w:val="22"/>
        </w:rPr>
        <w:t>der Anteil der Sozialraumarbeit vor Ort zu bestimmen ist.</w:t>
      </w:r>
    </w:p>
    <w:p w:rsidR="005A13CA" w:rsidRPr="009C7644" w:rsidRDefault="005A13CA" w:rsidP="001E54EF">
      <w:pPr>
        <w:pStyle w:val="Listenabsatz"/>
        <w:spacing w:line="360" w:lineRule="auto"/>
        <w:ind w:left="284"/>
        <w:rPr>
          <w:rFonts w:ascii="Arial" w:hAnsi="Arial" w:cs="Arial"/>
          <w:sz w:val="22"/>
          <w:szCs w:val="22"/>
        </w:rPr>
      </w:pPr>
    </w:p>
    <w:p w:rsidR="00232762" w:rsidRPr="009C7644" w:rsidRDefault="00232762" w:rsidP="001E54EF">
      <w:pPr>
        <w:spacing w:line="360" w:lineRule="auto"/>
        <w:rPr>
          <w:rFonts w:ascii="Arial" w:hAnsi="Arial" w:cs="Arial"/>
          <w:sz w:val="22"/>
          <w:szCs w:val="22"/>
        </w:rPr>
      </w:pPr>
      <w:r w:rsidRPr="009C7644">
        <w:rPr>
          <w:rFonts w:ascii="Arial" w:hAnsi="Arial" w:cs="Arial"/>
          <w:sz w:val="22"/>
          <w:szCs w:val="22"/>
        </w:rPr>
        <w:t>Verschiedene Modellrechnungen sind möglich: Bruttomodell, Face-to-Face-Modell</w:t>
      </w:r>
      <w:r w:rsidR="005A13CA" w:rsidRPr="009C7644">
        <w:rPr>
          <w:rFonts w:ascii="Arial" w:hAnsi="Arial" w:cs="Arial"/>
          <w:sz w:val="22"/>
          <w:szCs w:val="22"/>
        </w:rPr>
        <w:t xml:space="preserve"> oder Praxismodell. </w:t>
      </w:r>
      <w:r w:rsidRPr="009C7644">
        <w:rPr>
          <w:rFonts w:ascii="Arial" w:hAnsi="Arial" w:cs="Arial"/>
          <w:sz w:val="22"/>
          <w:szCs w:val="22"/>
        </w:rPr>
        <w:t>Der AFET empfiehlt, sich in einem Jugendamtsbezirk für ein</w:t>
      </w:r>
      <w:r w:rsidR="005A13CA" w:rsidRPr="009C7644">
        <w:rPr>
          <w:rFonts w:ascii="Arial" w:hAnsi="Arial" w:cs="Arial"/>
          <w:sz w:val="22"/>
          <w:szCs w:val="22"/>
        </w:rPr>
        <w:t xml:space="preserve"> Modell zu entscheiden.</w:t>
      </w:r>
      <w:r w:rsidR="002A1249" w:rsidRPr="009C7644">
        <w:rPr>
          <w:rStyle w:val="Funotenzeichen"/>
          <w:rFonts w:ascii="Arial" w:hAnsi="Arial" w:cs="Arial"/>
          <w:sz w:val="22"/>
          <w:szCs w:val="22"/>
        </w:rPr>
        <w:footnoteReference w:id="9"/>
      </w:r>
      <w:r w:rsidR="00D44B89" w:rsidRPr="009C7644">
        <w:rPr>
          <w:rFonts w:ascii="Arial" w:hAnsi="Arial" w:cs="Arial"/>
          <w:sz w:val="22"/>
          <w:szCs w:val="22"/>
        </w:rPr>
        <w:t xml:space="preserve"> </w:t>
      </w:r>
      <w:r w:rsidR="00916DCC" w:rsidRPr="009C7644">
        <w:rPr>
          <w:rFonts w:ascii="Arial" w:hAnsi="Arial" w:cs="Arial"/>
          <w:sz w:val="22"/>
          <w:szCs w:val="22"/>
        </w:rPr>
        <w:t xml:space="preserve">Darüber hinaus wäre eine landesweit einheitliche Regelung hilfreich. </w:t>
      </w:r>
      <w:r w:rsidRPr="009C7644">
        <w:rPr>
          <w:rFonts w:ascii="Arial" w:hAnsi="Arial" w:cs="Arial"/>
          <w:sz w:val="22"/>
          <w:szCs w:val="22"/>
        </w:rPr>
        <w:t xml:space="preserve">Die </w:t>
      </w:r>
      <w:r w:rsidRPr="009C7644">
        <w:rPr>
          <w:rFonts w:ascii="Arial" w:hAnsi="Arial" w:cs="Arial"/>
          <w:sz w:val="22"/>
          <w:szCs w:val="22"/>
        </w:rPr>
        <w:lastRenderedPageBreak/>
        <w:t>Empfehlung weist beispielhaft konkrete Angaben zu Bruttojahresarbeitszeit,</w:t>
      </w:r>
      <w:r w:rsidR="005A13CA" w:rsidRPr="009C7644">
        <w:rPr>
          <w:rFonts w:ascii="Arial" w:hAnsi="Arial" w:cs="Arial"/>
          <w:sz w:val="22"/>
          <w:szCs w:val="22"/>
        </w:rPr>
        <w:t xml:space="preserve"> </w:t>
      </w:r>
      <w:r w:rsidRPr="009C7644">
        <w:rPr>
          <w:rFonts w:ascii="Arial" w:hAnsi="Arial" w:cs="Arial"/>
          <w:sz w:val="22"/>
          <w:szCs w:val="22"/>
        </w:rPr>
        <w:t>kalkulierbaren Urlaubs- und Krankheitstagen, Anteile</w:t>
      </w:r>
      <w:r w:rsidR="008C59B7">
        <w:rPr>
          <w:rFonts w:ascii="Arial" w:hAnsi="Arial" w:cs="Arial"/>
          <w:sz w:val="22"/>
          <w:szCs w:val="22"/>
        </w:rPr>
        <w:t>n</w:t>
      </w:r>
      <w:r w:rsidRPr="009C7644">
        <w:rPr>
          <w:rFonts w:ascii="Arial" w:hAnsi="Arial" w:cs="Arial"/>
          <w:sz w:val="22"/>
          <w:szCs w:val="22"/>
        </w:rPr>
        <w:t xml:space="preserve"> für Fallberatung, Supervision,</w:t>
      </w:r>
      <w:r w:rsidR="005A13CA" w:rsidRPr="009C7644">
        <w:rPr>
          <w:rFonts w:ascii="Arial" w:hAnsi="Arial" w:cs="Arial"/>
          <w:sz w:val="22"/>
          <w:szCs w:val="22"/>
        </w:rPr>
        <w:t xml:space="preserve"> </w:t>
      </w:r>
      <w:r w:rsidRPr="009C7644">
        <w:rPr>
          <w:rFonts w:ascii="Arial" w:hAnsi="Arial" w:cs="Arial"/>
          <w:sz w:val="22"/>
          <w:szCs w:val="22"/>
        </w:rPr>
        <w:t>Fahrzeitenanrechnung</w:t>
      </w:r>
      <w:r w:rsidR="00D44B89" w:rsidRPr="009C7644">
        <w:rPr>
          <w:rFonts w:ascii="Arial" w:hAnsi="Arial" w:cs="Arial"/>
          <w:sz w:val="22"/>
          <w:szCs w:val="22"/>
        </w:rPr>
        <w:t xml:space="preserve"> u.v.m.</w:t>
      </w:r>
      <w:r w:rsidRPr="009C7644">
        <w:rPr>
          <w:rFonts w:ascii="Arial" w:hAnsi="Arial" w:cs="Arial"/>
          <w:sz w:val="22"/>
          <w:szCs w:val="22"/>
        </w:rPr>
        <w:t xml:space="preserve"> aus.</w:t>
      </w:r>
    </w:p>
    <w:p w:rsidR="005A13CA" w:rsidRPr="009C7644" w:rsidRDefault="005A13CA" w:rsidP="001E54EF">
      <w:pPr>
        <w:spacing w:line="360" w:lineRule="auto"/>
        <w:rPr>
          <w:rFonts w:ascii="Arial" w:hAnsi="Arial" w:cs="Arial"/>
          <w:sz w:val="22"/>
          <w:szCs w:val="22"/>
        </w:rPr>
      </w:pPr>
    </w:p>
    <w:p w:rsidR="00232762" w:rsidRPr="009C7644" w:rsidRDefault="00232762" w:rsidP="001E54EF">
      <w:pPr>
        <w:spacing w:line="360" w:lineRule="auto"/>
        <w:rPr>
          <w:rFonts w:ascii="Arial" w:hAnsi="Arial" w:cs="Arial"/>
          <w:sz w:val="22"/>
          <w:szCs w:val="22"/>
        </w:rPr>
      </w:pPr>
      <w:r w:rsidRPr="009C7644">
        <w:rPr>
          <w:rFonts w:ascii="Arial" w:hAnsi="Arial" w:cs="Arial"/>
          <w:sz w:val="22"/>
          <w:szCs w:val="22"/>
        </w:rPr>
        <w:t>Modellrechnung</w:t>
      </w:r>
      <w:r w:rsidR="00CB3BAC" w:rsidRPr="009C7644">
        <w:rPr>
          <w:rFonts w:ascii="Arial" w:hAnsi="Arial" w:cs="Arial"/>
          <w:sz w:val="22"/>
          <w:szCs w:val="22"/>
        </w:rPr>
        <w:t xml:space="preserve">en finden sich unter </w:t>
      </w:r>
      <w:r w:rsidR="009554C7" w:rsidRPr="009C7644">
        <w:rPr>
          <w:rFonts w:ascii="Arial" w:hAnsi="Arial" w:cs="Arial"/>
          <w:sz w:val="22"/>
          <w:szCs w:val="22"/>
        </w:rPr>
        <w:br/>
      </w:r>
      <w:r w:rsidR="009554C7" w:rsidRPr="009C7644">
        <w:rPr>
          <w:rFonts w:ascii="Arial" w:hAnsi="Arial" w:cs="Arial"/>
          <w:sz w:val="22"/>
          <w:szCs w:val="22"/>
          <w:u w:val="single"/>
        </w:rPr>
        <w:t>www.afet-ev.de/veroeffentlichungen/</w:t>
      </w:r>
      <w:r w:rsidRPr="009C7644">
        <w:rPr>
          <w:rFonts w:ascii="Arial" w:hAnsi="Arial" w:cs="Arial"/>
          <w:sz w:val="22"/>
          <w:szCs w:val="22"/>
          <w:u w:val="single"/>
        </w:rPr>
        <w:t>AFETSchriften/index.php</w:t>
      </w:r>
      <w:r w:rsidRPr="009C7644">
        <w:rPr>
          <w:rFonts w:ascii="Arial" w:hAnsi="Arial" w:cs="Arial"/>
          <w:sz w:val="22"/>
          <w:szCs w:val="22"/>
        </w:rPr>
        <w:t xml:space="preserve"> zum Download.</w:t>
      </w:r>
    </w:p>
    <w:p w:rsidR="002A1249" w:rsidRPr="009C7644" w:rsidRDefault="002A1249" w:rsidP="001E54EF">
      <w:pPr>
        <w:spacing w:line="360" w:lineRule="auto"/>
        <w:rPr>
          <w:rFonts w:ascii="Arial" w:hAnsi="Arial" w:cs="Arial"/>
          <w:sz w:val="22"/>
          <w:szCs w:val="22"/>
        </w:rPr>
      </w:pPr>
    </w:p>
    <w:p w:rsidR="00A050B5" w:rsidRPr="009C7644" w:rsidRDefault="00232762" w:rsidP="009554C7">
      <w:pPr>
        <w:pStyle w:val="berschrift2"/>
        <w:spacing w:after="240" w:line="240" w:lineRule="auto"/>
        <w:rPr>
          <w:color w:val="auto"/>
        </w:rPr>
      </w:pPr>
      <w:r w:rsidRPr="009C7644">
        <w:rPr>
          <w:color w:val="auto"/>
        </w:rPr>
        <w:t>Budgetierung als Finanzierungsinstrument für</w:t>
      </w:r>
      <w:r w:rsidR="00A050B5" w:rsidRPr="009C7644">
        <w:rPr>
          <w:color w:val="auto"/>
        </w:rPr>
        <w:t xml:space="preserve"> </w:t>
      </w:r>
      <w:r w:rsidRPr="009C7644">
        <w:rPr>
          <w:color w:val="auto"/>
        </w:rPr>
        <w:t>sozialraumorientierte Hilfen</w:t>
      </w:r>
      <w:r w:rsidR="00A050B5" w:rsidRPr="009C7644">
        <w:rPr>
          <w:color w:val="auto"/>
        </w:rPr>
        <w:t xml:space="preserve"> </w:t>
      </w:r>
    </w:p>
    <w:p w:rsidR="00232762" w:rsidRPr="009C7644" w:rsidRDefault="00232762" w:rsidP="001E54EF">
      <w:pPr>
        <w:spacing w:line="360" w:lineRule="auto"/>
        <w:rPr>
          <w:rFonts w:ascii="Arial" w:hAnsi="Arial" w:cs="Arial"/>
          <w:sz w:val="22"/>
          <w:szCs w:val="22"/>
        </w:rPr>
      </w:pPr>
      <w:r w:rsidRPr="009C7644">
        <w:rPr>
          <w:rFonts w:ascii="Arial" w:hAnsi="Arial" w:cs="Arial"/>
          <w:sz w:val="22"/>
          <w:szCs w:val="22"/>
        </w:rPr>
        <w:t>Für die Jugendhilfeangebote im Sozialraum kann das Jugendamt</w:t>
      </w:r>
      <w:r w:rsidR="00A050B5" w:rsidRPr="009C7644">
        <w:rPr>
          <w:rFonts w:ascii="Arial" w:hAnsi="Arial" w:cs="Arial"/>
          <w:sz w:val="22"/>
          <w:szCs w:val="22"/>
        </w:rPr>
        <w:t xml:space="preserve"> </w:t>
      </w:r>
      <w:r w:rsidRPr="009C7644">
        <w:rPr>
          <w:rFonts w:ascii="Arial" w:hAnsi="Arial" w:cs="Arial"/>
          <w:sz w:val="22"/>
          <w:szCs w:val="22"/>
        </w:rPr>
        <w:t>freien Träger</w:t>
      </w:r>
      <w:r w:rsidR="00203FEB" w:rsidRPr="009C7644">
        <w:rPr>
          <w:rFonts w:ascii="Arial" w:hAnsi="Arial" w:cs="Arial"/>
          <w:sz w:val="22"/>
          <w:szCs w:val="22"/>
        </w:rPr>
        <w:t>n</w:t>
      </w:r>
      <w:r w:rsidRPr="009C7644">
        <w:rPr>
          <w:rFonts w:ascii="Arial" w:hAnsi="Arial" w:cs="Arial"/>
          <w:sz w:val="22"/>
          <w:szCs w:val="22"/>
        </w:rPr>
        <w:t xml:space="preserve"> ein finanzielles Budget zur Verfügung stellen.</w:t>
      </w:r>
    </w:p>
    <w:p w:rsidR="00A050B5" w:rsidRPr="009C7644" w:rsidRDefault="00A050B5" w:rsidP="001E54EF">
      <w:pPr>
        <w:spacing w:line="360" w:lineRule="auto"/>
        <w:rPr>
          <w:rFonts w:ascii="Arial" w:hAnsi="Arial" w:cs="Arial"/>
          <w:sz w:val="22"/>
          <w:szCs w:val="22"/>
        </w:rPr>
      </w:pPr>
    </w:p>
    <w:p w:rsidR="00232762" w:rsidRPr="009C7644" w:rsidRDefault="00232762" w:rsidP="001E54EF">
      <w:pPr>
        <w:spacing w:line="360" w:lineRule="auto"/>
        <w:rPr>
          <w:rFonts w:ascii="Arial" w:hAnsi="Arial" w:cs="Arial"/>
          <w:sz w:val="22"/>
          <w:szCs w:val="22"/>
        </w:rPr>
      </w:pPr>
      <w:r w:rsidRPr="009C7644">
        <w:rPr>
          <w:rFonts w:ascii="Arial" w:hAnsi="Arial" w:cs="Arial"/>
          <w:sz w:val="22"/>
          <w:szCs w:val="22"/>
        </w:rPr>
        <w:t>Berechnungsgrundlage sind die voraussichtlich zu</w:t>
      </w:r>
      <w:r w:rsidR="00A050B5" w:rsidRPr="009C7644">
        <w:rPr>
          <w:rFonts w:ascii="Arial" w:hAnsi="Arial" w:cs="Arial"/>
          <w:sz w:val="22"/>
          <w:szCs w:val="22"/>
        </w:rPr>
        <w:t xml:space="preserve"> </w:t>
      </w:r>
      <w:r w:rsidRPr="009C7644">
        <w:rPr>
          <w:rFonts w:ascii="Arial" w:hAnsi="Arial" w:cs="Arial"/>
          <w:sz w:val="22"/>
          <w:szCs w:val="22"/>
        </w:rPr>
        <w:t xml:space="preserve">erbringenden Einzelfallhilfen </w:t>
      </w:r>
      <w:r w:rsidR="009554C7" w:rsidRPr="009C7644">
        <w:rPr>
          <w:rFonts w:ascii="Arial" w:hAnsi="Arial" w:cs="Arial"/>
          <w:sz w:val="22"/>
          <w:szCs w:val="22"/>
        </w:rPr>
        <w:t xml:space="preserve">gemäß dem </w:t>
      </w:r>
      <w:r w:rsidRPr="009C7644">
        <w:rPr>
          <w:rFonts w:ascii="Arial" w:hAnsi="Arial" w:cs="Arial"/>
          <w:sz w:val="22"/>
          <w:szCs w:val="22"/>
        </w:rPr>
        <w:t>SGB</w:t>
      </w:r>
      <w:r w:rsidR="004D2E2B" w:rsidRPr="009C7644">
        <w:rPr>
          <w:rFonts w:ascii="Arial" w:hAnsi="Arial" w:cs="Arial"/>
          <w:sz w:val="22"/>
          <w:szCs w:val="22"/>
        </w:rPr>
        <w:t> </w:t>
      </w:r>
      <w:r w:rsidRPr="009C7644">
        <w:rPr>
          <w:rFonts w:ascii="Arial" w:hAnsi="Arial" w:cs="Arial"/>
          <w:sz w:val="22"/>
          <w:szCs w:val="22"/>
        </w:rPr>
        <w:t>VIII im Einzugsbereich des</w:t>
      </w:r>
      <w:r w:rsidR="00A050B5" w:rsidRPr="009C7644">
        <w:rPr>
          <w:rFonts w:ascii="Arial" w:hAnsi="Arial" w:cs="Arial"/>
          <w:sz w:val="22"/>
          <w:szCs w:val="22"/>
        </w:rPr>
        <w:t xml:space="preserve"> </w:t>
      </w:r>
      <w:r w:rsidRPr="009C7644">
        <w:rPr>
          <w:rFonts w:ascii="Arial" w:hAnsi="Arial" w:cs="Arial"/>
          <w:sz w:val="22"/>
          <w:szCs w:val="22"/>
        </w:rPr>
        <w:t xml:space="preserve">Sozialraums, z.B. einer Schule. Das Budget umfasst </w:t>
      </w:r>
      <w:r w:rsidR="009554C7" w:rsidRPr="009C7644">
        <w:rPr>
          <w:rFonts w:ascii="Arial" w:hAnsi="Arial" w:cs="Arial"/>
          <w:sz w:val="22"/>
          <w:szCs w:val="22"/>
        </w:rPr>
        <w:t xml:space="preserve">auch </w:t>
      </w:r>
      <w:r w:rsidRPr="009C7644">
        <w:rPr>
          <w:rFonts w:ascii="Arial" w:hAnsi="Arial" w:cs="Arial"/>
          <w:sz w:val="22"/>
          <w:szCs w:val="22"/>
        </w:rPr>
        <w:t>eine definierte Anzahl an Stellen</w:t>
      </w:r>
      <w:r w:rsidR="00A050B5" w:rsidRPr="009C7644">
        <w:rPr>
          <w:rFonts w:ascii="Arial" w:hAnsi="Arial" w:cs="Arial"/>
          <w:sz w:val="22"/>
          <w:szCs w:val="22"/>
        </w:rPr>
        <w:t xml:space="preserve"> </w:t>
      </w:r>
      <w:r w:rsidRPr="009C7644">
        <w:rPr>
          <w:rFonts w:ascii="Arial" w:hAnsi="Arial" w:cs="Arial"/>
          <w:sz w:val="22"/>
          <w:szCs w:val="22"/>
        </w:rPr>
        <w:t>für Fachkräfte</w:t>
      </w:r>
      <w:r w:rsidR="00347586" w:rsidRPr="009C7644">
        <w:rPr>
          <w:rFonts w:ascii="Arial" w:hAnsi="Arial" w:cs="Arial"/>
          <w:sz w:val="22"/>
          <w:szCs w:val="22"/>
        </w:rPr>
        <w:t xml:space="preserve"> unter Berücksichtigung der hier formulierten Qualitätsstandards</w:t>
      </w:r>
      <w:r w:rsidRPr="009C7644">
        <w:rPr>
          <w:rFonts w:ascii="Arial" w:hAnsi="Arial" w:cs="Arial"/>
          <w:sz w:val="22"/>
          <w:szCs w:val="22"/>
        </w:rPr>
        <w:t>.</w:t>
      </w:r>
    </w:p>
    <w:p w:rsidR="00A050B5" w:rsidRPr="009C7644" w:rsidRDefault="00A050B5" w:rsidP="001E54EF">
      <w:pPr>
        <w:spacing w:line="360" w:lineRule="auto"/>
        <w:rPr>
          <w:rFonts w:ascii="Arial" w:hAnsi="Arial" w:cs="Arial"/>
          <w:sz w:val="22"/>
          <w:szCs w:val="22"/>
        </w:rPr>
      </w:pPr>
    </w:p>
    <w:p w:rsidR="00232762" w:rsidRPr="009C7644" w:rsidRDefault="00232762" w:rsidP="001E54EF">
      <w:pPr>
        <w:spacing w:line="360" w:lineRule="auto"/>
        <w:rPr>
          <w:rFonts w:ascii="Arial" w:hAnsi="Arial" w:cs="Arial"/>
          <w:sz w:val="22"/>
          <w:szCs w:val="22"/>
        </w:rPr>
      </w:pPr>
      <w:r w:rsidRPr="009C7644">
        <w:rPr>
          <w:rFonts w:ascii="Arial" w:hAnsi="Arial" w:cs="Arial"/>
          <w:sz w:val="22"/>
          <w:szCs w:val="22"/>
        </w:rPr>
        <w:t>Da Hilfen zur Erziehung nach SGB VIII Leistungen auf Antrag im Einzelfall sind,</w:t>
      </w:r>
      <w:r w:rsidR="00A050B5" w:rsidRPr="009C7644">
        <w:rPr>
          <w:rFonts w:ascii="Arial" w:hAnsi="Arial" w:cs="Arial"/>
          <w:sz w:val="22"/>
          <w:szCs w:val="22"/>
        </w:rPr>
        <w:t xml:space="preserve"> </w:t>
      </w:r>
      <w:r w:rsidRPr="009C7644">
        <w:rPr>
          <w:rFonts w:ascii="Arial" w:hAnsi="Arial" w:cs="Arial"/>
          <w:sz w:val="22"/>
          <w:szCs w:val="22"/>
        </w:rPr>
        <w:t>bedarf es der AntragsteIlung durch einzelne Hilfeberechtigte.</w:t>
      </w:r>
      <w:r w:rsidR="00A050B5" w:rsidRPr="009C7644">
        <w:rPr>
          <w:rFonts w:ascii="Arial" w:hAnsi="Arial" w:cs="Arial"/>
          <w:sz w:val="22"/>
          <w:szCs w:val="22"/>
        </w:rPr>
        <w:t xml:space="preserve"> </w:t>
      </w:r>
      <w:r w:rsidRPr="009C7644">
        <w:rPr>
          <w:rFonts w:ascii="Arial" w:hAnsi="Arial" w:cs="Arial"/>
          <w:sz w:val="22"/>
          <w:szCs w:val="22"/>
        </w:rPr>
        <w:t>Es wird empfohlen, zwischen öffentliche</w:t>
      </w:r>
      <w:r w:rsidR="009554C7" w:rsidRPr="009C7644">
        <w:rPr>
          <w:rFonts w:ascii="Arial" w:hAnsi="Arial" w:cs="Arial"/>
          <w:sz w:val="22"/>
          <w:szCs w:val="22"/>
        </w:rPr>
        <w:t>m</w:t>
      </w:r>
      <w:r w:rsidRPr="009C7644">
        <w:rPr>
          <w:rFonts w:ascii="Arial" w:hAnsi="Arial" w:cs="Arial"/>
          <w:sz w:val="22"/>
          <w:szCs w:val="22"/>
        </w:rPr>
        <w:t xml:space="preserve"> und freie</w:t>
      </w:r>
      <w:r w:rsidR="009554C7" w:rsidRPr="009C7644">
        <w:rPr>
          <w:rFonts w:ascii="Arial" w:hAnsi="Arial" w:cs="Arial"/>
          <w:sz w:val="22"/>
          <w:szCs w:val="22"/>
        </w:rPr>
        <w:t>m</w:t>
      </w:r>
      <w:r w:rsidRPr="009C7644">
        <w:rPr>
          <w:rFonts w:ascii="Arial" w:hAnsi="Arial" w:cs="Arial"/>
          <w:sz w:val="22"/>
          <w:szCs w:val="22"/>
        </w:rPr>
        <w:t xml:space="preserve"> Träger Leistungs-, Entgelt- und</w:t>
      </w:r>
      <w:r w:rsidR="00A050B5" w:rsidRPr="009C7644">
        <w:rPr>
          <w:rFonts w:ascii="Arial" w:hAnsi="Arial" w:cs="Arial"/>
          <w:sz w:val="22"/>
          <w:szCs w:val="22"/>
        </w:rPr>
        <w:t xml:space="preserve"> </w:t>
      </w:r>
      <w:r w:rsidRPr="009C7644">
        <w:rPr>
          <w:rFonts w:ascii="Arial" w:hAnsi="Arial" w:cs="Arial"/>
          <w:sz w:val="22"/>
          <w:szCs w:val="22"/>
        </w:rPr>
        <w:t>Qualitätsentwicklungsvereinbarungen zur Regelung der konkreten Ausgestaltung des</w:t>
      </w:r>
      <w:r w:rsidR="00A050B5" w:rsidRPr="009C7644">
        <w:rPr>
          <w:rFonts w:ascii="Arial" w:hAnsi="Arial" w:cs="Arial"/>
          <w:sz w:val="22"/>
          <w:szCs w:val="22"/>
        </w:rPr>
        <w:t xml:space="preserve"> </w:t>
      </w:r>
      <w:r w:rsidRPr="009C7644">
        <w:rPr>
          <w:rFonts w:ascii="Arial" w:hAnsi="Arial" w:cs="Arial"/>
          <w:sz w:val="22"/>
          <w:szCs w:val="22"/>
        </w:rPr>
        <w:t>Budgets zu erstellen. Dabei sind grundsätzlich bestehende rechtliche Vorgaben zu</w:t>
      </w:r>
      <w:r w:rsidR="00A050B5" w:rsidRPr="009C7644">
        <w:rPr>
          <w:rFonts w:ascii="Arial" w:hAnsi="Arial" w:cs="Arial"/>
          <w:sz w:val="22"/>
          <w:szCs w:val="22"/>
        </w:rPr>
        <w:t xml:space="preserve"> </w:t>
      </w:r>
      <w:r w:rsidRPr="009C7644">
        <w:rPr>
          <w:rFonts w:ascii="Arial" w:hAnsi="Arial" w:cs="Arial"/>
          <w:sz w:val="22"/>
          <w:szCs w:val="22"/>
        </w:rPr>
        <w:t>beachten.</w:t>
      </w:r>
    </w:p>
    <w:p w:rsidR="00A050B5" w:rsidRPr="009C7644" w:rsidRDefault="00A050B5" w:rsidP="001E54EF">
      <w:pPr>
        <w:spacing w:line="360" w:lineRule="auto"/>
        <w:rPr>
          <w:rFonts w:ascii="Arial" w:hAnsi="Arial" w:cs="Arial"/>
          <w:sz w:val="22"/>
          <w:szCs w:val="22"/>
        </w:rPr>
      </w:pPr>
    </w:p>
    <w:p w:rsidR="00232762" w:rsidRPr="009C7644" w:rsidRDefault="00232762" w:rsidP="001E54EF">
      <w:pPr>
        <w:spacing w:line="360" w:lineRule="auto"/>
        <w:rPr>
          <w:rFonts w:ascii="Arial" w:hAnsi="Arial" w:cs="Arial"/>
          <w:sz w:val="22"/>
          <w:szCs w:val="22"/>
        </w:rPr>
      </w:pPr>
      <w:r w:rsidRPr="009C7644">
        <w:rPr>
          <w:rFonts w:ascii="Arial" w:hAnsi="Arial" w:cs="Arial"/>
          <w:sz w:val="22"/>
          <w:szCs w:val="22"/>
        </w:rPr>
        <w:t>Praktische Erfahrungen mit der Entwicklung und Erprobung sozialraumorientierter</w:t>
      </w:r>
      <w:r w:rsidR="00A050B5" w:rsidRPr="009C7644">
        <w:rPr>
          <w:rFonts w:ascii="Arial" w:hAnsi="Arial" w:cs="Arial"/>
          <w:sz w:val="22"/>
          <w:szCs w:val="22"/>
        </w:rPr>
        <w:t xml:space="preserve"> </w:t>
      </w:r>
      <w:r w:rsidRPr="009C7644">
        <w:rPr>
          <w:rFonts w:ascii="Arial" w:hAnsi="Arial" w:cs="Arial"/>
          <w:sz w:val="22"/>
          <w:szCs w:val="22"/>
        </w:rPr>
        <w:t xml:space="preserve">Organisations- und Finanzierungskonzepte in </w:t>
      </w:r>
      <w:r w:rsidR="00347586" w:rsidRPr="009C7644">
        <w:rPr>
          <w:rFonts w:ascii="Arial" w:hAnsi="Arial" w:cs="Arial"/>
          <w:sz w:val="22"/>
          <w:szCs w:val="22"/>
        </w:rPr>
        <w:t>Schleswig-Holstein</w:t>
      </w:r>
      <w:r w:rsidRPr="009C7644">
        <w:rPr>
          <w:rFonts w:ascii="Arial" w:hAnsi="Arial" w:cs="Arial"/>
          <w:sz w:val="22"/>
          <w:szCs w:val="22"/>
        </w:rPr>
        <w:t xml:space="preserve"> sollten ausgewertet</w:t>
      </w:r>
      <w:r w:rsidR="00A050B5" w:rsidRPr="009C7644">
        <w:rPr>
          <w:rFonts w:ascii="Arial" w:hAnsi="Arial" w:cs="Arial"/>
          <w:sz w:val="22"/>
          <w:szCs w:val="22"/>
        </w:rPr>
        <w:t xml:space="preserve"> </w:t>
      </w:r>
      <w:r w:rsidRPr="009C7644">
        <w:rPr>
          <w:rFonts w:ascii="Arial" w:hAnsi="Arial" w:cs="Arial"/>
          <w:sz w:val="22"/>
          <w:szCs w:val="22"/>
        </w:rPr>
        <w:t>werden.</w:t>
      </w:r>
    </w:p>
    <w:p w:rsidR="00A22D7F" w:rsidRPr="009C7644" w:rsidRDefault="00A22D7F" w:rsidP="001E54EF">
      <w:pPr>
        <w:spacing w:line="360" w:lineRule="auto"/>
        <w:rPr>
          <w:rFonts w:ascii="Arial" w:hAnsi="Arial" w:cs="Arial"/>
          <w:sz w:val="22"/>
          <w:szCs w:val="22"/>
        </w:rPr>
      </w:pPr>
    </w:p>
    <w:p w:rsidR="00A22D7F" w:rsidRPr="009C7644" w:rsidRDefault="00A22D7F" w:rsidP="009554C7">
      <w:pPr>
        <w:pStyle w:val="berschrift2"/>
        <w:spacing w:after="240" w:line="240" w:lineRule="auto"/>
        <w:rPr>
          <w:color w:val="auto"/>
        </w:rPr>
      </w:pPr>
      <w:r w:rsidRPr="009C7644">
        <w:rPr>
          <w:color w:val="auto"/>
        </w:rPr>
        <w:t>Fallpauschale als wirkungsorientiertes Finanzierungsmodell</w:t>
      </w:r>
    </w:p>
    <w:p w:rsidR="00A22D7F" w:rsidRPr="009C7644" w:rsidRDefault="00A22D7F" w:rsidP="001E54EF">
      <w:pPr>
        <w:spacing w:line="360" w:lineRule="auto"/>
        <w:rPr>
          <w:rFonts w:ascii="Arial" w:hAnsi="Arial" w:cs="Arial"/>
          <w:sz w:val="22"/>
          <w:szCs w:val="22"/>
        </w:rPr>
      </w:pPr>
      <w:r w:rsidRPr="009C7644">
        <w:rPr>
          <w:rFonts w:ascii="Arial" w:hAnsi="Arial" w:cs="Arial"/>
          <w:sz w:val="22"/>
          <w:szCs w:val="22"/>
        </w:rPr>
        <w:t xml:space="preserve">Für die Jugendhilfeangebote im Sozialraum kann das Jugendamt </w:t>
      </w:r>
      <w:r w:rsidR="00347586" w:rsidRPr="009C7644">
        <w:rPr>
          <w:rFonts w:ascii="Arial" w:hAnsi="Arial" w:cs="Arial"/>
          <w:sz w:val="22"/>
          <w:szCs w:val="22"/>
        </w:rPr>
        <w:t xml:space="preserve">mit </w:t>
      </w:r>
      <w:r w:rsidRPr="009C7644">
        <w:rPr>
          <w:rFonts w:ascii="Arial" w:hAnsi="Arial" w:cs="Arial"/>
          <w:sz w:val="22"/>
          <w:szCs w:val="22"/>
        </w:rPr>
        <w:t xml:space="preserve">dem beauftragten freien Träger </w:t>
      </w:r>
      <w:r w:rsidR="00685CE8" w:rsidRPr="009C7644">
        <w:rPr>
          <w:rFonts w:ascii="Arial" w:hAnsi="Arial" w:cs="Arial"/>
          <w:sz w:val="22"/>
          <w:szCs w:val="22"/>
        </w:rPr>
        <w:t>Fallpauschalen vereinbaren. Mit diesem Instrument soll erreicht werden</w:t>
      </w:r>
      <w:r w:rsidR="009C7644" w:rsidRPr="009C7644">
        <w:rPr>
          <w:rFonts w:ascii="Arial" w:hAnsi="Arial" w:cs="Arial"/>
          <w:sz w:val="22"/>
          <w:szCs w:val="22"/>
        </w:rPr>
        <w:t>,</w:t>
      </w:r>
    </w:p>
    <w:p w:rsidR="00685CE8" w:rsidRPr="009C7644" w:rsidRDefault="00685CE8" w:rsidP="007412A2">
      <w:pPr>
        <w:pStyle w:val="Listenabsatz"/>
        <w:numPr>
          <w:ilvl w:val="0"/>
          <w:numId w:val="18"/>
        </w:numPr>
        <w:spacing w:line="360" w:lineRule="auto"/>
        <w:rPr>
          <w:rFonts w:ascii="Arial" w:hAnsi="Arial" w:cs="Arial"/>
          <w:sz w:val="22"/>
          <w:szCs w:val="22"/>
        </w:rPr>
      </w:pPr>
      <w:r w:rsidRPr="009C7644">
        <w:rPr>
          <w:rFonts w:ascii="Arial" w:hAnsi="Arial" w:cs="Arial"/>
          <w:sz w:val="22"/>
          <w:szCs w:val="22"/>
        </w:rPr>
        <w:t>Wirkung und Output in den Vordergrund zu rücken</w:t>
      </w:r>
      <w:r w:rsidR="009C7644" w:rsidRPr="009C7644">
        <w:rPr>
          <w:rFonts w:ascii="Arial" w:hAnsi="Arial" w:cs="Arial"/>
          <w:sz w:val="22"/>
          <w:szCs w:val="22"/>
        </w:rPr>
        <w:t>,</w:t>
      </w:r>
    </w:p>
    <w:p w:rsidR="00685CE8" w:rsidRPr="009C7644" w:rsidRDefault="00685CE8" w:rsidP="007412A2">
      <w:pPr>
        <w:pStyle w:val="Listenabsatz"/>
        <w:numPr>
          <w:ilvl w:val="0"/>
          <w:numId w:val="18"/>
        </w:numPr>
        <w:spacing w:line="360" w:lineRule="auto"/>
        <w:rPr>
          <w:rFonts w:ascii="Arial" w:hAnsi="Arial" w:cs="Arial"/>
          <w:sz w:val="22"/>
          <w:szCs w:val="22"/>
        </w:rPr>
      </w:pPr>
      <w:r w:rsidRPr="009C7644">
        <w:rPr>
          <w:rFonts w:ascii="Arial" w:hAnsi="Arial" w:cs="Arial"/>
          <w:sz w:val="22"/>
          <w:szCs w:val="22"/>
        </w:rPr>
        <w:t>mehr Flexibilität in der Leistungserbringung zu ermöglichen und</w:t>
      </w:r>
    </w:p>
    <w:p w:rsidR="00685CE8" w:rsidRPr="009C7644" w:rsidRDefault="00685CE8" w:rsidP="007412A2">
      <w:pPr>
        <w:pStyle w:val="Listenabsatz"/>
        <w:numPr>
          <w:ilvl w:val="0"/>
          <w:numId w:val="18"/>
        </w:numPr>
        <w:spacing w:line="360" w:lineRule="auto"/>
        <w:rPr>
          <w:rFonts w:ascii="Arial" w:hAnsi="Arial" w:cs="Arial"/>
          <w:sz w:val="22"/>
          <w:szCs w:val="22"/>
        </w:rPr>
      </w:pPr>
      <w:r w:rsidRPr="009C7644">
        <w:rPr>
          <w:rFonts w:ascii="Arial" w:hAnsi="Arial" w:cs="Arial"/>
          <w:sz w:val="22"/>
          <w:szCs w:val="22"/>
        </w:rPr>
        <w:t>zugleich das Verwaltungsverfahren zu vereinfachen.</w:t>
      </w:r>
    </w:p>
    <w:p w:rsidR="00685CE8" w:rsidRPr="009C7644" w:rsidRDefault="00685CE8" w:rsidP="001E54EF">
      <w:pPr>
        <w:spacing w:line="360" w:lineRule="auto"/>
        <w:rPr>
          <w:rFonts w:ascii="Arial" w:hAnsi="Arial" w:cs="Arial"/>
          <w:sz w:val="22"/>
          <w:szCs w:val="22"/>
        </w:rPr>
      </w:pPr>
    </w:p>
    <w:p w:rsidR="00685CE8" w:rsidRPr="009C7644" w:rsidRDefault="00685CE8" w:rsidP="001E54EF">
      <w:pPr>
        <w:spacing w:line="360" w:lineRule="auto"/>
        <w:rPr>
          <w:rFonts w:ascii="Arial" w:hAnsi="Arial" w:cs="Arial"/>
          <w:sz w:val="22"/>
          <w:szCs w:val="22"/>
        </w:rPr>
      </w:pPr>
      <w:r w:rsidRPr="009C7644">
        <w:rPr>
          <w:rFonts w:ascii="Arial" w:hAnsi="Arial" w:cs="Arial"/>
          <w:sz w:val="22"/>
          <w:szCs w:val="22"/>
        </w:rPr>
        <w:lastRenderedPageBreak/>
        <w:t>Hier wird empfohlen, dieses Finanzierungsmodell parallel zur so genannten Fachleistungsstunde zu nutzen. Wunsch- und Wahlrecht muss weiterhin gewährleistet sein.</w:t>
      </w:r>
    </w:p>
    <w:p w:rsidR="00685CE8" w:rsidRPr="009C7644" w:rsidRDefault="00685CE8" w:rsidP="001E54EF">
      <w:pPr>
        <w:spacing w:line="360" w:lineRule="auto"/>
        <w:rPr>
          <w:rFonts w:ascii="Arial" w:hAnsi="Arial" w:cs="Arial"/>
          <w:sz w:val="22"/>
          <w:szCs w:val="22"/>
        </w:rPr>
      </w:pPr>
    </w:p>
    <w:p w:rsidR="00685CE8" w:rsidRPr="009C7644" w:rsidRDefault="00685CE8" w:rsidP="001E54EF">
      <w:pPr>
        <w:spacing w:line="360" w:lineRule="auto"/>
        <w:rPr>
          <w:rFonts w:ascii="Arial" w:hAnsi="Arial" w:cs="Arial"/>
          <w:sz w:val="22"/>
          <w:szCs w:val="22"/>
        </w:rPr>
      </w:pPr>
      <w:r w:rsidRPr="009C7644">
        <w:rPr>
          <w:rFonts w:ascii="Arial" w:hAnsi="Arial" w:cs="Arial"/>
          <w:sz w:val="22"/>
          <w:szCs w:val="22"/>
        </w:rPr>
        <w:t>Auch hier sollten derartige Konzepte ausgewertet werden.</w:t>
      </w:r>
    </w:p>
    <w:p w:rsidR="00685CE8" w:rsidRPr="009C7644" w:rsidRDefault="00685CE8" w:rsidP="001E54EF">
      <w:pPr>
        <w:spacing w:line="360" w:lineRule="auto"/>
        <w:rPr>
          <w:rFonts w:ascii="Arial" w:hAnsi="Arial" w:cs="Arial"/>
          <w:sz w:val="22"/>
          <w:szCs w:val="22"/>
        </w:rPr>
      </w:pPr>
    </w:p>
    <w:p w:rsidR="00232762" w:rsidRPr="009C7644" w:rsidRDefault="00232762" w:rsidP="009554C7">
      <w:pPr>
        <w:pStyle w:val="berschrift2"/>
        <w:spacing w:after="240" w:line="240" w:lineRule="auto"/>
        <w:rPr>
          <w:color w:val="auto"/>
          <w:u w:val="single"/>
        </w:rPr>
      </w:pPr>
      <w:r w:rsidRPr="009C7644">
        <w:rPr>
          <w:color w:val="auto"/>
          <w:u w:val="single"/>
        </w:rPr>
        <w:t>Qualitätsvereinbarungen für ambulante Hilfen zur</w:t>
      </w:r>
      <w:r w:rsidR="00A050B5" w:rsidRPr="009C7644">
        <w:rPr>
          <w:color w:val="auto"/>
          <w:u w:val="single"/>
        </w:rPr>
        <w:t xml:space="preserve"> </w:t>
      </w:r>
      <w:r w:rsidRPr="009C7644">
        <w:rPr>
          <w:color w:val="auto"/>
          <w:u w:val="single"/>
        </w:rPr>
        <w:t>Erziehung</w:t>
      </w:r>
    </w:p>
    <w:p w:rsidR="00232762" w:rsidRPr="009C7644" w:rsidRDefault="00232762" w:rsidP="001E54EF">
      <w:pPr>
        <w:spacing w:line="360" w:lineRule="auto"/>
        <w:rPr>
          <w:rFonts w:ascii="Arial" w:hAnsi="Arial" w:cs="Arial"/>
          <w:sz w:val="22"/>
          <w:szCs w:val="22"/>
        </w:rPr>
      </w:pPr>
      <w:r w:rsidRPr="009C7644">
        <w:rPr>
          <w:rFonts w:ascii="Arial" w:hAnsi="Arial" w:cs="Arial"/>
          <w:sz w:val="22"/>
          <w:szCs w:val="22"/>
        </w:rPr>
        <w:t>Die wachsende Bedeutung ambulanter Hilfeformen für junge Menschen und ihre</w:t>
      </w:r>
      <w:r w:rsidR="00A050B5" w:rsidRPr="009C7644">
        <w:rPr>
          <w:rFonts w:ascii="Arial" w:hAnsi="Arial" w:cs="Arial"/>
          <w:sz w:val="22"/>
          <w:szCs w:val="22"/>
        </w:rPr>
        <w:t xml:space="preserve"> </w:t>
      </w:r>
      <w:r w:rsidRPr="009C7644">
        <w:rPr>
          <w:rFonts w:ascii="Arial" w:hAnsi="Arial" w:cs="Arial"/>
          <w:sz w:val="22"/>
          <w:szCs w:val="22"/>
        </w:rPr>
        <w:t>Familien, aber auch die kritischen Nachfragen zur kostenbewussten Gestaltung</w:t>
      </w:r>
      <w:r w:rsidR="00A050B5" w:rsidRPr="009C7644">
        <w:rPr>
          <w:rFonts w:ascii="Arial" w:hAnsi="Arial" w:cs="Arial"/>
          <w:sz w:val="22"/>
          <w:szCs w:val="22"/>
        </w:rPr>
        <w:t xml:space="preserve"> </w:t>
      </w:r>
      <w:r w:rsidRPr="009C7644">
        <w:rPr>
          <w:rFonts w:ascii="Arial" w:hAnsi="Arial" w:cs="Arial"/>
          <w:sz w:val="22"/>
          <w:szCs w:val="22"/>
        </w:rPr>
        <w:t>örtlicher Hilfekonzepte und Angebotsschwerpunkte erfordern zunehmend</w:t>
      </w:r>
      <w:r w:rsidR="00A050B5" w:rsidRPr="009C7644">
        <w:rPr>
          <w:rFonts w:ascii="Arial" w:hAnsi="Arial" w:cs="Arial"/>
          <w:sz w:val="22"/>
          <w:szCs w:val="22"/>
        </w:rPr>
        <w:t xml:space="preserve"> </w:t>
      </w:r>
      <w:r w:rsidRPr="009C7644">
        <w:rPr>
          <w:rFonts w:ascii="Arial" w:hAnsi="Arial" w:cs="Arial"/>
          <w:sz w:val="22"/>
          <w:szCs w:val="22"/>
        </w:rPr>
        <w:t>Qualitätsvereinbarungen für ambulante Hilfen analog zu den stationären Leistungen</w:t>
      </w:r>
      <w:r w:rsidR="00A050B5" w:rsidRPr="009C7644">
        <w:rPr>
          <w:rFonts w:ascii="Arial" w:hAnsi="Arial" w:cs="Arial"/>
          <w:sz w:val="22"/>
          <w:szCs w:val="22"/>
        </w:rPr>
        <w:t xml:space="preserve"> </w:t>
      </w:r>
      <w:r w:rsidRPr="009C7644">
        <w:rPr>
          <w:rFonts w:ascii="Arial" w:hAnsi="Arial" w:cs="Arial"/>
          <w:sz w:val="22"/>
          <w:szCs w:val="22"/>
        </w:rPr>
        <w:t xml:space="preserve">der Hilfen zur Erziehung gem. </w:t>
      </w:r>
      <w:r w:rsidR="004D2E2B" w:rsidRPr="009C7644">
        <w:rPr>
          <w:rFonts w:ascii="Arial" w:hAnsi="Arial" w:cs="Arial"/>
          <w:sz w:val="22"/>
          <w:szCs w:val="22"/>
        </w:rPr>
        <w:br/>
      </w:r>
      <w:r w:rsidRPr="009C7644">
        <w:rPr>
          <w:rFonts w:ascii="Arial" w:hAnsi="Arial" w:cs="Arial"/>
          <w:sz w:val="22"/>
          <w:szCs w:val="22"/>
        </w:rPr>
        <w:t>§</w:t>
      </w:r>
      <w:r w:rsidR="007412A2" w:rsidRPr="009C7644">
        <w:rPr>
          <w:rFonts w:ascii="Arial" w:hAnsi="Arial" w:cs="Arial"/>
          <w:sz w:val="22"/>
          <w:szCs w:val="22"/>
        </w:rPr>
        <w:t> </w:t>
      </w:r>
      <w:r w:rsidRPr="009C7644">
        <w:rPr>
          <w:rFonts w:ascii="Arial" w:hAnsi="Arial" w:cs="Arial"/>
          <w:sz w:val="22"/>
          <w:szCs w:val="22"/>
        </w:rPr>
        <w:t>78</w:t>
      </w:r>
      <w:r w:rsidR="00347586" w:rsidRPr="009C7644">
        <w:rPr>
          <w:rFonts w:ascii="Arial" w:hAnsi="Arial" w:cs="Arial"/>
          <w:sz w:val="22"/>
          <w:szCs w:val="22"/>
        </w:rPr>
        <w:t> </w:t>
      </w:r>
      <w:r w:rsidRPr="009C7644">
        <w:rPr>
          <w:rFonts w:ascii="Arial" w:hAnsi="Arial" w:cs="Arial"/>
          <w:sz w:val="22"/>
          <w:szCs w:val="22"/>
        </w:rPr>
        <w:t>a-g</w:t>
      </w:r>
      <w:r w:rsidR="004D2E2B" w:rsidRPr="009C7644">
        <w:rPr>
          <w:rFonts w:ascii="Arial" w:hAnsi="Arial" w:cs="Arial"/>
          <w:sz w:val="22"/>
          <w:szCs w:val="22"/>
        </w:rPr>
        <w:t> </w:t>
      </w:r>
      <w:r w:rsidRPr="009C7644">
        <w:rPr>
          <w:rFonts w:ascii="Arial" w:hAnsi="Arial" w:cs="Arial"/>
          <w:sz w:val="22"/>
          <w:szCs w:val="22"/>
        </w:rPr>
        <w:t>SGB</w:t>
      </w:r>
      <w:r w:rsidR="004D2E2B" w:rsidRPr="009C7644">
        <w:rPr>
          <w:rFonts w:ascii="Arial" w:hAnsi="Arial" w:cs="Arial"/>
          <w:sz w:val="22"/>
          <w:szCs w:val="22"/>
        </w:rPr>
        <w:t> </w:t>
      </w:r>
      <w:r w:rsidRPr="009C7644">
        <w:rPr>
          <w:rFonts w:ascii="Arial" w:hAnsi="Arial" w:cs="Arial"/>
          <w:sz w:val="22"/>
          <w:szCs w:val="22"/>
        </w:rPr>
        <w:t>VIII.</w:t>
      </w:r>
    </w:p>
    <w:p w:rsidR="00A050B5" w:rsidRPr="009C7644" w:rsidRDefault="00A050B5" w:rsidP="001E54EF">
      <w:pPr>
        <w:spacing w:line="360" w:lineRule="auto"/>
        <w:rPr>
          <w:rFonts w:ascii="Arial" w:hAnsi="Arial" w:cs="Arial"/>
          <w:sz w:val="22"/>
          <w:szCs w:val="22"/>
        </w:rPr>
      </w:pPr>
    </w:p>
    <w:p w:rsidR="00DD6722" w:rsidRPr="009C7644" w:rsidRDefault="00232762" w:rsidP="001E54EF">
      <w:pPr>
        <w:spacing w:line="360" w:lineRule="auto"/>
        <w:rPr>
          <w:rFonts w:ascii="Arial" w:hAnsi="Arial" w:cs="Arial"/>
          <w:sz w:val="22"/>
          <w:szCs w:val="22"/>
        </w:rPr>
      </w:pPr>
      <w:r w:rsidRPr="009C7644">
        <w:rPr>
          <w:rFonts w:ascii="Arial" w:hAnsi="Arial" w:cs="Arial"/>
          <w:sz w:val="22"/>
          <w:szCs w:val="22"/>
        </w:rPr>
        <w:t>Auch wenn die derzeitigen rechtlichen Grundlagen keine Verpflichtung zu</w:t>
      </w:r>
      <w:r w:rsidR="00A050B5" w:rsidRPr="009C7644">
        <w:rPr>
          <w:rFonts w:ascii="Arial" w:hAnsi="Arial" w:cs="Arial"/>
          <w:sz w:val="22"/>
          <w:szCs w:val="22"/>
        </w:rPr>
        <w:t xml:space="preserve"> </w:t>
      </w:r>
      <w:r w:rsidRPr="009C7644">
        <w:rPr>
          <w:rFonts w:ascii="Arial" w:hAnsi="Arial" w:cs="Arial"/>
          <w:sz w:val="22"/>
          <w:szCs w:val="22"/>
        </w:rPr>
        <w:t>Qualitätsvereinbarungen für den ambulanten Bereich vorsehen, werden</w:t>
      </w:r>
      <w:r w:rsidR="00A050B5" w:rsidRPr="009C7644">
        <w:rPr>
          <w:rFonts w:ascii="Arial" w:hAnsi="Arial" w:cs="Arial"/>
          <w:sz w:val="22"/>
          <w:szCs w:val="22"/>
        </w:rPr>
        <w:t xml:space="preserve"> </w:t>
      </w:r>
      <w:r w:rsidRPr="009C7644">
        <w:rPr>
          <w:rFonts w:ascii="Arial" w:hAnsi="Arial" w:cs="Arial"/>
          <w:sz w:val="22"/>
          <w:szCs w:val="22"/>
        </w:rPr>
        <w:t>entsprechende Vereinbarungen über die örtlichen Grundsätze einer qualitativen (Aus-)</w:t>
      </w:r>
      <w:r w:rsidR="00A050B5" w:rsidRPr="009C7644">
        <w:rPr>
          <w:rFonts w:ascii="Arial" w:hAnsi="Arial" w:cs="Arial"/>
          <w:sz w:val="22"/>
          <w:szCs w:val="22"/>
        </w:rPr>
        <w:t xml:space="preserve"> </w:t>
      </w:r>
      <w:r w:rsidRPr="009C7644">
        <w:rPr>
          <w:rFonts w:ascii="Arial" w:hAnsi="Arial" w:cs="Arial"/>
          <w:sz w:val="22"/>
          <w:szCs w:val="22"/>
        </w:rPr>
        <w:t>Gestaltung der Angebote und Leistungen empfohlen.</w:t>
      </w:r>
    </w:p>
    <w:p w:rsidR="00A9408D" w:rsidRPr="009C7644" w:rsidRDefault="00A9408D" w:rsidP="001E54EF">
      <w:pPr>
        <w:spacing w:line="360" w:lineRule="auto"/>
        <w:rPr>
          <w:rFonts w:ascii="Arial" w:hAnsi="Arial" w:cs="Arial"/>
          <w:sz w:val="22"/>
          <w:szCs w:val="22"/>
        </w:rPr>
      </w:pPr>
    </w:p>
    <w:p w:rsidR="004745BE" w:rsidRPr="009C7644" w:rsidRDefault="004745BE" w:rsidP="001E54EF">
      <w:pPr>
        <w:spacing w:line="360" w:lineRule="auto"/>
        <w:rPr>
          <w:rFonts w:ascii="Arial" w:hAnsi="Arial" w:cs="Arial"/>
          <w:sz w:val="22"/>
          <w:szCs w:val="22"/>
        </w:rPr>
      </w:pPr>
    </w:p>
    <w:p w:rsidR="00A9408D" w:rsidRPr="009C7644" w:rsidRDefault="009554C7" w:rsidP="009554C7">
      <w:pPr>
        <w:autoSpaceDE w:val="0"/>
        <w:autoSpaceDN w:val="0"/>
        <w:adjustRightInd w:val="0"/>
        <w:spacing w:line="360" w:lineRule="auto"/>
        <w:rPr>
          <w:rFonts w:ascii="Arial" w:hAnsi="Arial" w:cs="Arial"/>
          <w:bCs/>
          <w:sz w:val="20"/>
          <w:szCs w:val="20"/>
        </w:rPr>
      </w:pPr>
      <w:r w:rsidRPr="009C7644">
        <w:rPr>
          <w:rFonts w:ascii="Arial" w:hAnsi="Arial" w:cs="Arial"/>
          <w:bCs/>
          <w:sz w:val="20"/>
          <w:szCs w:val="20"/>
        </w:rPr>
        <w:t>Diese</w:t>
      </w:r>
      <w:r w:rsidR="00A9408D" w:rsidRPr="009C7644">
        <w:rPr>
          <w:rFonts w:ascii="Arial" w:hAnsi="Arial" w:cs="Arial"/>
          <w:bCs/>
          <w:sz w:val="20"/>
          <w:szCs w:val="20"/>
        </w:rPr>
        <w:t xml:space="preserve"> Ausführungen sind vielfach textgleich übernommen aus entsprechenden Empfehlungen des Landesjugendhilfeausschusses Rheinland-Pfalz vom 22.04.2013</w:t>
      </w:r>
      <w:r w:rsidRPr="009C7644">
        <w:rPr>
          <w:rFonts w:ascii="Arial" w:hAnsi="Arial" w:cs="Arial"/>
          <w:bCs/>
          <w:sz w:val="20"/>
          <w:szCs w:val="20"/>
        </w:rPr>
        <w:t xml:space="preserve"> </w:t>
      </w:r>
      <w:r w:rsidR="00B053C7">
        <w:rPr>
          <w:rFonts w:ascii="Arial" w:hAnsi="Arial" w:cs="Arial"/>
          <w:bCs/>
          <w:sz w:val="20"/>
          <w:szCs w:val="20"/>
        </w:rPr>
        <w:t xml:space="preserve">und wurden </w:t>
      </w:r>
      <w:r w:rsidRPr="009C7644">
        <w:rPr>
          <w:rFonts w:ascii="Arial" w:hAnsi="Arial" w:cs="Arial"/>
          <w:bCs/>
          <w:sz w:val="20"/>
          <w:szCs w:val="20"/>
        </w:rPr>
        <w:t>durch die AG Qualität ambulanter Hilfen zur Erziehung des Landesjugendhilfeausschusses Schleswig-Holstein 2015</w:t>
      </w:r>
      <w:r w:rsidR="00B053C7" w:rsidRPr="00B053C7">
        <w:rPr>
          <w:rFonts w:ascii="Arial" w:hAnsi="Arial" w:cs="Arial"/>
          <w:bCs/>
          <w:sz w:val="20"/>
          <w:szCs w:val="20"/>
        </w:rPr>
        <w:t xml:space="preserve"> </w:t>
      </w:r>
      <w:r w:rsidR="00B053C7">
        <w:rPr>
          <w:rFonts w:ascii="Arial" w:hAnsi="Arial" w:cs="Arial"/>
          <w:bCs/>
          <w:sz w:val="20"/>
          <w:szCs w:val="20"/>
        </w:rPr>
        <w:t>be</w:t>
      </w:r>
      <w:r w:rsidR="00B053C7" w:rsidRPr="009C7644">
        <w:rPr>
          <w:rFonts w:ascii="Arial" w:hAnsi="Arial" w:cs="Arial"/>
          <w:bCs/>
          <w:sz w:val="20"/>
          <w:szCs w:val="20"/>
        </w:rPr>
        <w:t>arbeitet</w:t>
      </w:r>
      <w:r w:rsidRPr="009C7644">
        <w:rPr>
          <w:rFonts w:ascii="Arial" w:hAnsi="Arial" w:cs="Arial"/>
          <w:bCs/>
          <w:sz w:val="20"/>
          <w:szCs w:val="20"/>
        </w:rPr>
        <w:t xml:space="preserve">. </w:t>
      </w:r>
    </w:p>
    <w:p w:rsidR="009554C7" w:rsidRPr="009C7644" w:rsidRDefault="009554C7" w:rsidP="009554C7">
      <w:pPr>
        <w:autoSpaceDE w:val="0"/>
        <w:autoSpaceDN w:val="0"/>
        <w:adjustRightInd w:val="0"/>
        <w:spacing w:line="360" w:lineRule="auto"/>
        <w:rPr>
          <w:rFonts w:ascii="Arial" w:hAnsi="Arial" w:cs="Arial"/>
          <w:bCs/>
          <w:sz w:val="20"/>
          <w:szCs w:val="20"/>
        </w:rPr>
      </w:pPr>
    </w:p>
    <w:p w:rsidR="009554C7" w:rsidRPr="009C7644" w:rsidRDefault="009554C7" w:rsidP="009554C7">
      <w:pPr>
        <w:autoSpaceDE w:val="0"/>
        <w:autoSpaceDN w:val="0"/>
        <w:adjustRightInd w:val="0"/>
        <w:spacing w:line="360" w:lineRule="auto"/>
        <w:rPr>
          <w:rFonts w:ascii="Arial" w:hAnsi="Arial" w:cs="Arial"/>
          <w:bCs/>
          <w:sz w:val="20"/>
          <w:szCs w:val="20"/>
        </w:rPr>
      </w:pPr>
    </w:p>
    <w:p w:rsidR="009554C7" w:rsidRPr="009C7644" w:rsidRDefault="009554C7" w:rsidP="009554C7">
      <w:pPr>
        <w:autoSpaceDE w:val="0"/>
        <w:autoSpaceDN w:val="0"/>
        <w:adjustRightInd w:val="0"/>
        <w:spacing w:line="360" w:lineRule="auto"/>
        <w:rPr>
          <w:rFonts w:ascii="Arial" w:hAnsi="Arial" w:cs="Arial"/>
          <w:bCs/>
          <w:sz w:val="20"/>
          <w:szCs w:val="20"/>
        </w:rPr>
      </w:pPr>
    </w:p>
    <w:sectPr w:rsidR="009554C7" w:rsidRPr="009C7644" w:rsidSect="00FF0E9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26A" w:rsidRDefault="004F726A" w:rsidP="00C252ED">
      <w:pPr>
        <w:spacing w:line="240" w:lineRule="auto"/>
      </w:pPr>
      <w:r>
        <w:separator/>
      </w:r>
    </w:p>
  </w:endnote>
  <w:endnote w:type="continuationSeparator" w:id="0">
    <w:p w:rsidR="004F726A" w:rsidRDefault="004F726A" w:rsidP="00C252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taBook-Roman">
    <w:altName w:val="Vrinda"/>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CA" w:rsidRPr="005A13CA" w:rsidRDefault="005A13CA" w:rsidP="005A13CA">
    <w:pPr>
      <w:pStyle w:val="Fuzeile"/>
      <w:jc w:val="right"/>
      <w:rPr>
        <w:sz w:val="18"/>
        <w:szCs w:val="18"/>
      </w:rPr>
    </w:pPr>
    <w:r w:rsidRPr="005A13CA">
      <w:rPr>
        <w:sz w:val="18"/>
        <w:szCs w:val="18"/>
      </w:rPr>
      <w:fldChar w:fldCharType="begin"/>
    </w:r>
    <w:r w:rsidRPr="005A13CA">
      <w:rPr>
        <w:sz w:val="18"/>
        <w:szCs w:val="18"/>
      </w:rPr>
      <w:instrText xml:space="preserve"> PAGE  \* Arabic  \* MERGEFORMAT </w:instrText>
    </w:r>
    <w:r w:rsidRPr="005A13CA">
      <w:rPr>
        <w:sz w:val="18"/>
        <w:szCs w:val="18"/>
      </w:rPr>
      <w:fldChar w:fldCharType="separate"/>
    </w:r>
    <w:r w:rsidR="008535AB">
      <w:rPr>
        <w:noProof/>
        <w:sz w:val="18"/>
        <w:szCs w:val="18"/>
      </w:rPr>
      <w:t>1</w:t>
    </w:r>
    <w:r w:rsidRPr="005A13C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26A" w:rsidRDefault="004F726A" w:rsidP="00C252ED">
      <w:pPr>
        <w:spacing w:line="240" w:lineRule="auto"/>
      </w:pPr>
      <w:r>
        <w:separator/>
      </w:r>
    </w:p>
  </w:footnote>
  <w:footnote w:type="continuationSeparator" w:id="0">
    <w:p w:rsidR="004F726A" w:rsidRDefault="004F726A" w:rsidP="00C252ED">
      <w:pPr>
        <w:spacing w:line="240" w:lineRule="auto"/>
      </w:pPr>
      <w:r>
        <w:continuationSeparator/>
      </w:r>
    </w:p>
  </w:footnote>
  <w:footnote w:id="1">
    <w:p w:rsidR="00920B17" w:rsidRPr="008535AB" w:rsidRDefault="00920B17" w:rsidP="001E54EF">
      <w:pPr>
        <w:spacing w:line="240" w:lineRule="auto"/>
        <w:jc w:val="both"/>
      </w:pPr>
      <w:r>
        <w:rPr>
          <w:rStyle w:val="Funotenzeichen"/>
        </w:rPr>
        <w:footnoteRef/>
      </w:r>
      <w:r w:rsidRPr="008535AB">
        <w:t xml:space="preserve"> </w:t>
      </w:r>
      <w:r w:rsidRPr="008535AB">
        <w:rPr>
          <w:sz w:val="16"/>
          <w:szCs w:val="16"/>
        </w:rPr>
        <w:t>GG Art. 6 Abs. 2</w:t>
      </w:r>
    </w:p>
  </w:footnote>
  <w:footnote w:id="2">
    <w:p w:rsidR="00920B17" w:rsidRPr="00297CA6" w:rsidRDefault="00920B17" w:rsidP="00920B17">
      <w:pPr>
        <w:spacing w:line="240" w:lineRule="auto"/>
        <w:jc w:val="both"/>
        <w:rPr>
          <w:sz w:val="16"/>
          <w:szCs w:val="16"/>
        </w:rPr>
      </w:pPr>
      <w:r>
        <w:rPr>
          <w:rStyle w:val="Funotenzeichen"/>
        </w:rPr>
        <w:footnoteRef/>
      </w:r>
      <w:r w:rsidRPr="009A353D">
        <w:t xml:space="preserve"> </w:t>
      </w:r>
      <w:r w:rsidRPr="009A353D">
        <w:rPr>
          <w:sz w:val="16"/>
          <w:szCs w:val="16"/>
        </w:rPr>
        <w:t>Diese Standards orientieren sich an den" Quality4Children Standards for Out-of-Home Child Care in</w:t>
      </w:r>
      <w:r w:rsidR="009A353D" w:rsidRPr="009A353D">
        <w:rPr>
          <w:sz w:val="16"/>
          <w:szCs w:val="16"/>
        </w:rPr>
        <w:t xml:space="preserve"> </w:t>
      </w:r>
      <w:r w:rsidRPr="00297CA6">
        <w:rPr>
          <w:sz w:val="16"/>
          <w:szCs w:val="16"/>
        </w:rPr>
        <w:t>Europe", die von IFGO, FIGE und SOS-Kinderdorf international mit ausdrücklichem Bezug auf die UN</w:t>
      </w:r>
      <w:r>
        <w:rPr>
          <w:sz w:val="16"/>
          <w:szCs w:val="16"/>
        </w:rPr>
        <w:t>-</w:t>
      </w:r>
      <w:r w:rsidRPr="00297CA6">
        <w:rPr>
          <w:sz w:val="16"/>
          <w:szCs w:val="16"/>
        </w:rPr>
        <w:t>Kinderrechtskonvention</w:t>
      </w:r>
    </w:p>
    <w:p w:rsidR="00920B17" w:rsidRPr="00297CA6" w:rsidRDefault="00920B17" w:rsidP="00920B17">
      <w:pPr>
        <w:spacing w:line="240" w:lineRule="auto"/>
        <w:jc w:val="both"/>
        <w:rPr>
          <w:sz w:val="16"/>
          <w:szCs w:val="16"/>
        </w:rPr>
      </w:pPr>
      <w:r w:rsidRPr="00297CA6">
        <w:rPr>
          <w:sz w:val="16"/>
          <w:szCs w:val="16"/>
        </w:rPr>
        <w:t>entwickelt wurden;</w:t>
      </w:r>
      <w:r>
        <w:rPr>
          <w:sz w:val="16"/>
          <w:szCs w:val="16"/>
        </w:rPr>
        <w:t xml:space="preserve"> URL: www.quality4children.info</w:t>
      </w:r>
    </w:p>
    <w:p w:rsidR="00920B17" w:rsidRDefault="00920B17">
      <w:pPr>
        <w:pStyle w:val="Funotentext"/>
      </w:pPr>
    </w:p>
  </w:footnote>
  <w:footnote w:id="3">
    <w:p w:rsidR="00920B17" w:rsidRPr="00292AA8" w:rsidRDefault="00920B17" w:rsidP="009A353D">
      <w:pPr>
        <w:spacing w:line="240" w:lineRule="auto"/>
        <w:rPr>
          <w:sz w:val="16"/>
          <w:szCs w:val="16"/>
        </w:rPr>
      </w:pPr>
      <w:r>
        <w:rPr>
          <w:rStyle w:val="Funotenzeichen"/>
        </w:rPr>
        <w:footnoteRef/>
      </w:r>
      <w:r>
        <w:t xml:space="preserve"> </w:t>
      </w:r>
      <w:r w:rsidRPr="00C44E34">
        <w:rPr>
          <w:sz w:val="16"/>
          <w:szCs w:val="16"/>
        </w:rPr>
        <w:t>Vgl. hierzu insbesondere das im 13. Kinder- und Jugendbericht als zentral vorgestellte Konzept der</w:t>
      </w:r>
      <w:r w:rsidR="00E64FA7">
        <w:rPr>
          <w:sz w:val="16"/>
          <w:szCs w:val="16"/>
        </w:rPr>
        <w:t xml:space="preserve"> </w:t>
      </w:r>
      <w:r w:rsidRPr="00C44E34">
        <w:rPr>
          <w:sz w:val="16"/>
          <w:szCs w:val="16"/>
        </w:rPr>
        <w:t>Kohärenz. In: Bundesministerium für Familie, Senioren, Frauen und Jugend (2009). 13. Kinder und</w:t>
      </w:r>
      <w:r w:rsidR="00E64FA7">
        <w:rPr>
          <w:sz w:val="16"/>
          <w:szCs w:val="16"/>
        </w:rPr>
        <w:t xml:space="preserve"> </w:t>
      </w:r>
      <w:r w:rsidRPr="00C44E34">
        <w:rPr>
          <w:sz w:val="16"/>
          <w:szCs w:val="16"/>
        </w:rPr>
        <w:t>Jugendbericht. Bericht über die Lebenssituation junger Menschen und die Leistungen der Kinder- und</w:t>
      </w:r>
      <w:r w:rsidR="00E64FA7">
        <w:rPr>
          <w:sz w:val="16"/>
          <w:szCs w:val="16"/>
        </w:rPr>
        <w:t xml:space="preserve"> </w:t>
      </w:r>
      <w:r>
        <w:rPr>
          <w:sz w:val="16"/>
          <w:szCs w:val="16"/>
        </w:rPr>
        <w:t>Jugendhilfe in Deutschland. Berl</w:t>
      </w:r>
      <w:r w:rsidRPr="00C44E34">
        <w:rPr>
          <w:sz w:val="16"/>
          <w:szCs w:val="16"/>
        </w:rPr>
        <w:t xml:space="preserve">in. S. 69 ff. </w:t>
      </w:r>
      <w:r w:rsidR="00E64FA7">
        <w:rPr>
          <w:sz w:val="16"/>
          <w:szCs w:val="16"/>
        </w:rPr>
        <w:br/>
      </w:r>
      <w:r w:rsidRPr="00C44E34">
        <w:rPr>
          <w:sz w:val="16"/>
          <w:szCs w:val="16"/>
        </w:rPr>
        <w:t>URL:</w:t>
      </w:r>
      <w:r w:rsidR="00E64FA7">
        <w:rPr>
          <w:sz w:val="16"/>
          <w:szCs w:val="16"/>
        </w:rPr>
        <w:t xml:space="preserve"> </w:t>
      </w:r>
      <w:r w:rsidRPr="00292AA8">
        <w:rPr>
          <w:sz w:val="16"/>
          <w:szCs w:val="16"/>
        </w:rPr>
        <w:t>http://www.bmfsfi.de/RedaktionBMFSFJ/Broschuerenstelle/Pdf-Anlagen/13-kinderjugendbericht,property=pdf,bereich=bmfsfj.sprache=de,rwb=true. pdf (Stand: 15.04.2013)</w:t>
      </w:r>
    </w:p>
    <w:p w:rsidR="00920B17" w:rsidRPr="00292AA8" w:rsidRDefault="00920B17" w:rsidP="009A353D">
      <w:pPr>
        <w:pStyle w:val="Funotentext"/>
      </w:pPr>
    </w:p>
  </w:footnote>
  <w:footnote w:id="4">
    <w:p w:rsidR="00920B17" w:rsidRPr="0088439D" w:rsidRDefault="00920B17" w:rsidP="009A353D">
      <w:pPr>
        <w:spacing w:line="240" w:lineRule="auto"/>
        <w:rPr>
          <w:sz w:val="16"/>
          <w:szCs w:val="16"/>
        </w:rPr>
      </w:pPr>
      <w:r>
        <w:rPr>
          <w:rStyle w:val="Funotenzeichen"/>
        </w:rPr>
        <w:footnoteRef/>
      </w:r>
      <w:r>
        <w:t xml:space="preserve"> </w:t>
      </w:r>
      <w:r w:rsidRPr="004F0226">
        <w:rPr>
          <w:sz w:val="16"/>
          <w:szCs w:val="16"/>
        </w:rPr>
        <w:t>Siehe hierzu ausführlicher: Herriger, N. (2006). Empowerment in der Sozialen Arbeit. Eine Einführung. 3. Auflage. Stuttgart. S. 277.</w:t>
      </w:r>
    </w:p>
    <w:p w:rsidR="00920B17" w:rsidRDefault="00920B17">
      <w:pPr>
        <w:pStyle w:val="Funotentext"/>
      </w:pPr>
    </w:p>
  </w:footnote>
  <w:footnote w:id="5">
    <w:p w:rsidR="00920B17" w:rsidRDefault="00920B17" w:rsidP="009A353D">
      <w:pPr>
        <w:spacing w:line="240" w:lineRule="auto"/>
      </w:pPr>
      <w:r>
        <w:rPr>
          <w:rStyle w:val="Funotenzeichen"/>
        </w:rPr>
        <w:footnoteRef/>
      </w:r>
      <w:r>
        <w:t xml:space="preserve"> </w:t>
      </w:r>
      <w:r w:rsidRPr="001969D5">
        <w:rPr>
          <w:sz w:val="16"/>
          <w:szCs w:val="16"/>
        </w:rPr>
        <w:t>AFET Bundesverband für Erziehungshilfe e. V. (2012). AFET-Modell der Fachleistungsstunden für</w:t>
      </w:r>
      <w:r>
        <w:rPr>
          <w:sz w:val="16"/>
          <w:szCs w:val="16"/>
        </w:rPr>
        <w:t xml:space="preserve"> ambulante Erziehungshilfen. </w:t>
      </w:r>
      <w:r w:rsidRPr="001969D5">
        <w:rPr>
          <w:sz w:val="16"/>
          <w:szCs w:val="16"/>
        </w:rPr>
        <w:t>AFET-Arbeitshilfe Nr. 1/2012. Hannover.</w:t>
      </w:r>
    </w:p>
  </w:footnote>
  <w:footnote w:id="6">
    <w:p w:rsidR="002A1249" w:rsidRPr="00292AA8" w:rsidRDefault="002A1249" w:rsidP="009A353D">
      <w:pPr>
        <w:spacing w:line="240" w:lineRule="auto"/>
        <w:rPr>
          <w:b/>
          <w:sz w:val="16"/>
          <w:szCs w:val="16"/>
        </w:rPr>
      </w:pPr>
      <w:r w:rsidRPr="002A1249">
        <w:rPr>
          <w:rStyle w:val="Funotenzeichen"/>
        </w:rPr>
        <w:footnoteRef/>
      </w:r>
      <w:r w:rsidRPr="00292AA8">
        <w:t xml:space="preserve"> </w:t>
      </w:r>
      <w:r w:rsidR="007412A2" w:rsidRPr="00292AA8">
        <w:rPr>
          <w:b/>
          <w:sz w:val="16"/>
          <w:szCs w:val="16"/>
        </w:rPr>
        <w:t>a.a.O</w:t>
      </w:r>
      <w:r w:rsidRPr="00292AA8">
        <w:rPr>
          <w:b/>
          <w:sz w:val="16"/>
          <w:szCs w:val="16"/>
        </w:rPr>
        <w:t>., S. 6</w:t>
      </w:r>
    </w:p>
  </w:footnote>
  <w:footnote w:id="7">
    <w:p w:rsidR="002A1249" w:rsidRPr="00292AA8" w:rsidRDefault="002A1249" w:rsidP="009A353D">
      <w:pPr>
        <w:spacing w:line="240" w:lineRule="auto"/>
        <w:rPr>
          <w:b/>
          <w:sz w:val="16"/>
          <w:szCs w:val="16"/>
        </w:rPr>
      </w:pPr>
      <w:r w:rsidRPr="002A1249">
        <w:rPr>
          <w:rStyle w:val="Funotenzeichen"/>
        </w:rPr>
        <w:footnoteRef/>
      </w:r>
      <w:r w:rsidRPr="00292AA8">
        <w:t xml:space="preserve"> </w:t>
      </w:r>
      <w:r w:rsidRPr="00292AA8">
        <w:rPr>
          <w:b/>
          <w:sz w:val="16"/>
          <w:szCs w:val="16"/>
        </w:rPr>
        <w:t>a.a.O., S.11</w:t>
      </w:r>
    </w:p>
  </w:footnote>
  <w:footnote w:id="8">
    <w:p w:rsidR="002A1249" w:rsidRPr="0077006B" w:rsidRDefault="002A1249" w:rsidP="009A353D">
      <w:pPr>
        <w:pStyle w:val="Funotentext"/>
        <w:rPr>
          <w:lang w:val="en-US"/>
        </w:rPr>
      </w:pPr>
      <w:r w:rsidRPr="002A1249">
        <w:rPr>
          <w:rStyle w:val="Funotenzeichen"/>
          <w:sz w:val="24"/>
        </w:rPr>
        <w:footnoteRef/>
      </w:r>
      <w:r w:rsidRPr="0077006B">
        <w:rPr>
          <w:lang w:val="en-US"/>
        </w:rPr>
        <w:t xml:space="preserve"> </w:t>
      </w:r>
      <w:r w:rsidR="006C044D" w:rsidRPr="0077006B">
        <w:rPr>
          <w:lang w:val="en-US"/>
        </w:rPr>
        <w:t xml:space="preserve">Vgl. </w:t>
      </w:r>
      <w:r w:rsidRPr="0077006B">
        <w:rPr>
          <w:b/>
          <w:sz w:val="16"/>
          <w:szCs w:val="16"/>
          <w:lang w:val="en-US"/>
        </w:rPr>
        <w:t>a.a.O., S. 17</w:t>
      </w:r>
    </w:p>
  </w:footnote>
  <w:footnote w:id="9">
    <w:p w:rsidR="002A1249" w:rsidRPr="0077006B" w:rsidRDefault="002A1249" w:rsidP="002A1249">
      <w:pPr>
        <w:spacing w:line="240" w:lineRule="auto"/>
        <w:jc w:val="both"/>
        <w:rPr>
          <w:sz w:val="16"/>
          <w:szCs w:val="16"/>
          <w:lang w:val="en-US"/>
        </w:rPr>
      </w:pPr>
      <w:r>
        <w:rPr>
          <w:rStyle w:val="Funotenzeichen"/>
        </w:rPr>
        <w:footnoteRef/>
      </w:r>
      <w:r w:rsidRPr="0077006B">
        <w:rPr>
          <w:lang w:val="en-US"/>
        </w:rPr>
        <w:t xml:space="preserve"> </w:t>
      </w:r>
      <w:r w:rsidRPr="0077006B">
        <w:rPr>
          <w:sz w:val="16"/>
          <w:szCs w:val="16"/>
          <w:lang w:val="en-US"/>
        </w:rPr>
        <w:t>a.a.O., S. 41</w:t>
      </w:r>
    </w:p>
    <w:p w:rsidR="002A1249" w:rsidRPr="0077006B" w:rsidRDefault="002A1249">
      <w:pPr>
        <w:pStyle w:val="Funoten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0FAB"/>
    <w:multiLevelType w:val="hybridMultilevel"/>
    <w:tmpl w:val="D0BE8368"/>
    <w:lvl w:ilvl="0" w:tplc="884E8954">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347E0A"/>
    <w:multiLevelType w:val="hybridMultilevel"/>
    <w:tmpl w:val="B106B33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13CA5A6E"/>
    <w:multiLevelType w:val="hybridMultilevel"/>
    <w:tmpl w:val="12188FCA"/>
    <w:lvl w:ilvl="0" w:tplc="9196B55A">
      <w:numFmt w:val="bullet"/>
      <w:lvlText w:val="•"/>
      <w:lvlJc w:val="left"/>
      <w:pPr>
        <w:ind w:left="720" w:hanging="360"/>
      </w:pPr>
      <w:rPr>
        <w:rFonts w:ascii="MetaBook-Roman" w:eastAsiaTheme="minorHAnsi" w:hAnsi="MetaBook-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975DA4"/>
    <w:multiLevelType w:val="hybridMultilevel"/>
    <w:tmpl w:val="3D264706"/>
    <w:lvl w:ilvl="0" w:tplc="9196B55A">
      <w:numFmt w:val="bullet"/>
      <w:lvlText w:val="•"/>
      <w:lvlJc w:val="left"/>
      <w:pPr>
        <w:ind w:left="720" w:hanging="360"/>
      </w:pPr>
      <w:rPr>
        <w:rFonts w:ascii="MetaBook-Roman" w:eastAsiaTheme="minorHAnsi" w:hAnsi="MetaBook-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5B75A1"/>
    <w:multiLevelType w:val="hybridMultilevel"/>
    <w:tmpl w:val="F16C68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B3B4AC2"/>
    <w:multiLevelType w:val="hybridMultilevel"/>
    <w:tmpl w:val="78EEC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EAA18CE"/>
    <w:multiLevelType w:val="hybridMultilevel"/>
    <w:tmpl w:val="772EB654"/>
    <w:lvl w:ilvl="0" w:tplc="9196B55A">
      <w:numFmt w:val="bullet"/>
      <w:lvlText w:val="•"/>
      <w:lvlJc w:val="left"/>
      <w:pPr>
        <w:ind w:left="720" w:hanging="360"/>
      </w:pPr>
      <w:rPr>
        <w:rFonts w:ascii="MetaBook-Roman" w:eastAsiaTheme="minorHAnsi" w:hAnsi="MetaBook-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E70C44"/>
    <w:multiLevelType w:val="hybridMultilevel"/>
    <w:tmpl w:val="2CEEFB56"/>
    <w:lvl w:ilvl="0" w:tplc="9196B55A">
      <w:numFmt w:val="bullet"/>
      <w:lvlText w:val="•"/>
      <w:lvlJc w:val="left"/>
      <w:pPr>
        <w:ind w:left="1572" w:hanging="360"/>
      </w:pPr>
      <w:rPr>
        <w:rFonts w:ascii="MetaBook-Roman" w:eastAsiaTheme="minorHAnsi" w:hAnsi="MetaBook-Roman" w:cstheme="minorBidi" w:hint="default"/>
      </w:rPr>
    </w:lvl>
    <w:lvl w:ilvl="1" w:tplc="04070003" w:tentative="1">
      <w:start w:val="1"/>
      <w:numFmt w:val="bullet"/>
      <w:lvlText w:val="o"/>
      <w:lvlJc w:val="left"/>
      <w:pPr>
        <w:ind w:left="2292" w:hanging="360"/>
      </w:pPr>
      <w:rPr>
        <w:rFonts w:ascii="Courier New" w:hAnsi="Courier New" w:cs="Courier New" w:hint="default"/>
      </w:rPr>
    </w:lvl>
    <w:lvl w:ilvl="2" w:tplc="04070005" w:tentative="1">
      <w:start w:val="1"/>
      <w:numFmt w:val="bullet"/>
      <w:lvlText w:val=""/>
      <w:lvlJc w:val="left"/>
      <w:pPr>
        <w:ind w:left="3012" w:hanging="360"/>
      </w:pPr>
      <w:rPr>
        <w:rFonts w:ascii="Wingdings" w:hAnsi="Wingdings" w:hint="default"/>
      </w:rPr>
    </w:lvl>
    <w:lvl w:ilvl="3" w:tplc="04070001" w:tentative="1">
      <w:start w:val="1"/>
      <w:numFmt w:val="bullet"/>
      <w:lvlText w:val=""/>
      <w:lvlJc w:val="left"/>
      <w:pPr>
        <w:ind w:left="3732" w:hanging="360"/>
      </w:pPr>
      <w:rPr>
        <w:rFonts w:ascii="Symbol" w:hAnsi="Symbol" w:hint="default"/>
      </w:rPr>
    </w:lvl>
    <w:lvl w:ilvl="4" w:tplc="04070003" w:tentative="1">
      <w:start w:val="1"/>
      <w:numFmt w:val="bullet"/>
      <w:lvlText w:val="o"/>
      <w:lvlJc w:val="left"/>
      <w:pPr>
        <w:ind w:left="4452" w:hanging="360"/>
      </w:pPr>
      <w:rPr>
        <w:rFonts w:ascii="Courier New" w:hAnsi="Courier New" w:cs="Courier New" w:hint="default"/>
      </w:rPr>
    </w:lvl>
    <w:lvl w:ilvl="5" w:tplc="04070005" w:tentative="1">
      <w:start w:val="1"/>
      <w:numFmt w:val="bullet"/>
      <w:lvlText w:val=""/>
      <w:lvlJc w:val="left"/>
      <w:pPr>
        <w:ind w:left="5172" w:hanging="360"/>
      </w:pPr>
      <w:rPr>
        <w:rFonts w:ascii="Wingdings" w:hAnsi="Wingdings" w:hint="default"/>
      </w:rPr>
    </w:lvl>
    <w:lvl w:ilvl="6" w:tplc="04070001" w:tentative="1">
      <w:start w:val="1"/>
      <w:numFmt w:val="bullet"/>
      <w:lvlText w:val=""/>
      <w:lvlJc w:val="left"/>
      <w:pPr>
        <w:ind w:left="5892" w:hanging="360"/>
      </w:pPr>
      <w:rPr>
        <w:rFonts w:ascii="Symbol" w:hAnsi="Symbol" w:hint="default"/>
      </w:rPr>
    </w:lvl>
    <w:lvl w:ilvl="7" w:tplc="04070003" w:tentative="1">
      <w:start w:val="1"/>
      <w:numFmt w:val="bullet"/>
      <w:lvlText w:val="o"/>
      <w:lvlJc w:val="left"/>
      <w:pPr>
        <w:ind w:left="6612" w:hanging="360"/>
      </w:pPr>
      <w:rPr>
        <w:rFonts w:ascii="Courier New" w:hAnsi="Courier New" w:cs="Courier New" w:hint="default"/>
      </w:rPr>
    </w:lvl>
    <w:lvl w:ilvl="8" w:tplc="04070005" w:tentative="1">
      <w:start w:val="1"/>
      <w:numFmt w:val="bullet"/>
      <w:lvlText w:val=""/>
      <w:lvlJc w:val="left"/>
      <w:pPr>
        <w:ind w:left="7332" w:hanging="360"/>
      </w:pPr>
      <w:rPr>
        <w:rFonts w:ascii="Wingdings" w:hAnsi="Wingdings" w:hint="default"/>
      </w:rPr>
    </w:lvl>
  </w:abstractNum>
  <w:abstractNum w:abstractNumId="8">
    <w:nsid w:val="2F905F41"/>
    <w:multiLevelType w:val="hybridMultilevel"/>
    <w:tmpl w:val="E2FEEBBA"/>
    <w:lvl w:ilvl="0" w:tplc="9196B55A">
      <w:numFmt w:val="bullet"/>
      <w:lvlText w:val="•"/>
      <w:lvlJc w:val="left"/>
      <w:pPr>
        <w:ind w:left="720" w:hanging="360"/>
      </w:pPr>
      <w:rPr>
        <w:rFonts w:ascii="MetaBook-Roman" w:eastAsiaTheme="minorHAnsi" w:hAnsi="MetaBook-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A72851"/>
    <w:multiLevelType w:val="hybridMultilevel"/>
    <w:tmpl w:val="A6CC9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5528C7"/>
    <w:multiLevelType w:val="hybridMultilevel"/>
    <w:tmpl w:val="0BC26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A156963"/>
    <w:multiLevelType w:val="hybridMultilevel"/>
    <w:tmpl w:val="AB0202E8"/>
    <w:lvl w:ilvl="0" w:tplc="9196B55A">
      <w:numFmt w:val="bullet"/>
      <w:lvlText w:val="•"/>
      <w:lvlJc w:val="left"/>
      <w:pPr>
        <w:ind w:left="720" w:hanging="360"/>
      </w:pPr>
      <w:rPr>
        <w:rFonts w:ascii="MetaBook-Roman" w:eastAsiaTheme="minorHAnsi" w:hAnsi="MetaBook-Rom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D371714"/>
    <w:multiLevelType w:val="hybridMultilevel"/>
    <w:tmpl w:val="16BC8388"/>
    <w:lvl w:ilvl="0" w:tplc="0407000F">
      <w:start w:val="1"/>
      <w:numFmt w:val="decimal"/>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1A77863"/>
    <w:multiLevelType w:val="hybridMultilevel"/>
    <w:tmpl w:val="9F1C905C"/>
    <w:lvl w:ilvl="0" w:tplc="9196B55A">
      <w:numFmt w:val="bullet"/>
      <w:lvlText w:val="•"/>
      <w:lvlJc w:val="left"/>
      <w:pPr>
        <w:ind w:left="720" w:hanging="360"/>
      </w:pPr>
      <w:rPr>
        <w:rFonts w:ascii="MetaBook-Roman" w:eastAsiaTheme="minorHAnsi" w:hAnsi="MetaBook-Roman"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3F5440B"/>
    <w:multiLevelType w:val="hybridMultilevel"/>
    <w:tmpl w:val="A9DCD05A"/>
    <w:lvl w:ilvl="0" w:tplc="095C48DC">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5">
    <w:nsid w:val="499C1FB9"/>
    <w:multiLevelType w:val="multilevel"/>
    <w:tmpl w:val="6532C5D6"/>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FFC3616"/>
    <w:multiLevelType w:val="hybridMultilevel"/>
    <w:tmpl w:val="32D6A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07B430B"/>
    <w:multiLevelType w:val="hybridMultilevel"/>
    <w:tmpl w:val="81A64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D556D4"/>
    <w:multiLevelType w:val="hybridMultilevel"/>
    <w:tmpl w:val="D3E0D0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BA168CE"/>
    <w:multiLevelType w:val="hybridMultilevel"/>
    <w:tmpl w:val="E73A4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1F05CD9"/>
    <w:multiLevelType w:val="hybridMultilevel"/>
    <w:tmpl w:val="82ACA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1"/>
  </w:num>
  <w:num w:numId="4">
    <w:abstractNumId w:val="3"/>
  </w:num>
  <w:num w:numId="5">
    <w:abstractNumId w:val="6"/>
  </w:num>
  <w:num w:numId="6">
    <w:abstractNumId w:val="8"/>
  </w:num>
  <w:num w:numId="7">
    <w:abstractNumId w:val="2"/>
  </w:num>
  <w:num w:numId="8">
    <w:abstractNumId w:val="7"/>
  </w:num>
  <w:num w:numId="9">
    <w:abstractNumId w:val="10"/>
  </w:num>
  <w:num w:numId="10">
    <w:abstractNumId w:val="13"/>
  </w:num>
  <w:num w:numId="11">
    <w:abstractNumId w:val="4"/>
  </w:num>
  <w:num w:numId="12">
    <w:abstractNumId w:val="18"/>
  </w:num>
  <w:num w:numId="13">
    <w:abstractNumId w:val="12"/>
  </w:num>
  <w:num w:numId="14">
    <w:abstractNumId w:val="20"/>
  </w:num>
  <w:num w:numId="15">
    <w:abstractNumId w:val="9"/>
  </w:num>
  <w:num w:numId="16">
    <w:abstractNumId w:val="17"/>
  </w:num>
  <w:num w:numId="17">
    <w:abstractNumId w:val="16"/>
  </w:num>
  <w:num w:numId="18">
    <w:abstractNumId w:val="5"/>
  </w:num>
  <w:num w:numId="19">
    <w:abstractNumId w:val="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4A"/>
    <w:rsid w:val="00007A0C"/>
    <w:rsid w:val="00074E07"/>
    <w:rsid w:val="000A0DA2"/>
    <w:rsid w:val="000B3F14"/>
    <w:rsid w:val="000E61CE"/>
    <w:rsid w:val="00146DB5"/>
    <w:rsid w:val="00173977"/>
    <w:rsid w:val="001969D5"/>
    <w:rsid w:val="001E54EF"/>
    <w:rsid w:val="00203FEB"/>
    <w:rsid w:val="0022155A"/>
    <w:rsid w:val="002231D9"/>
    <w:rsid w:val="0022333E"/>
    <w:rsid w:val="00232762"/>
    <w:rsid w:val="00233F67"/>
    <w:rsid w:val="00255244"/>
    <w:rsid w:val="00273F38"/>
    <w:rsid w:val="00284143"/>
    <w:rsid w:val="00292AA8"/>
    <w:rsid w:val="00297CA6"/>
    <w:rsid w:val="002A1249"/>
    <w:rsid w:val="002D6411"/>
    <w:rsid w:val="00301E33"/>
    <w:rsid w:val="003041DB"/>
    <w:rsid w:val="003343F9"/>
    <w:rsid w:val="00336E1F"/>
    <w:rsid w:val="00343219"/>
    <w:rsid w:val="00347586"/>
    <w:rsid w:val="0036120B"/>
    <w:rsid w:val="003855F2"/>
    <w:rsid w:val="003C2AF7"/>
    <w:rsid w:val="00424A2C"/>
    <w:rsid w:val="004745BE"/>
    <w:rsid w:val="00474EF7"/>
    <w:rsid w:val="004A0ADB"/>
    <w:rsid w:val="004C4AB2"/>
    <w:rsid w:val="004D2E2B"/>
    <w:rsid w:val="004F0226"/>
    <w:rsid w:val="004F458A"/>
    <w:rsid w:val="004F726A"/>
    <w:rsid w:val="00532840"/>
    <w:rsid w:val="00541E47"/>
    <w:rsid w:val="00554B7E"/>
    <w:rsid w:val="00581F69"/>
    <w:rsid w:val="005A13CA"/>
    <w:rsid w:val="005B75F5"/>
    <w:rsid w:val="00685CE8"/>
    <w:rsid w:val="00693E88"/>
    <w:rsid w:val="006A327D"/>
    <w:rsid w:val="006B7E26"/>
    <w:rsid w:val="006C044D"/>
    <w:rsid w:val="006C218F"/>
    <w:rsid w:val="007412A2"/>
    <w:rsid w:val="0077006B"/>
    <w:rsid w:val="00775886"/>
    <w:rsid w:val="007F59B9"/>
    <w:rsid w:val="00805AE4"/>
    <w:rsid w:val="0081179C"/>
    <w:rsid w:val="0082072A"/>
    <w:rsid w:val="008277E1"/>
    <w:rsid w:val="00843A77"/>
    <w:rsid w:val="0084472D"/>
    <w:rsid w:val="008535AB"/>
    <w:rsid w:val="008811B0"/>
    <w:rsid w:val="008C59B7"/>
    <w:rsid w:val="008D677F"/>
    <w:rsid w:val="008F2C08"/>
    <w:rsid w:val="009127AF"/>
    <w:rsid w:val="00916DCC"/>
    <w:rsid w:val="00920B17"/>
    <w:rsid w:val="009242AD"/>
    <w:rsid w:val="00947190"/>
    <w:rsid w:val="009554C7"/>
    <w:rsid w:val="009A353D"/>
    <w:rsid w:val="009C7644"/>
    <w:rsid w:val="00A050B5"/>
    <w:rsid w:val="00A22D7F"/>
    <w:rsid w:val="00A36489"/>
    <w:rsid w:val="00A5044C"/>
    <w:rsid w:val="00A61E3D"/>
    <w:rsid w:val="00A90588"/>
    <w:rsid w:val="00A9408D"/>
    <w:rsid w:val="00AD06F4"/>
    <w:rsid w:val="00B053C7"/>
    <w:rsid w:val="00B14A81"/>
    <w:rsid w:val="00B45949"/>
    <w:rsid w:val="00B83F4D"/>
    <w:rsid w:val="00BB282A"/>
    <w:rsid w:val="00BC0339"/>
    <w:rsid w:val="00C252ED"/>
    <w:rsid w:val="00C31C12"/>
    <w:rsid w:val="00C44E34"/>
    <w:rsid w:val="00C65120"/>
    <w:rsid w:val="00C7010C"/>
    <w:rsid w:val="00C73324"/>
    <w:rsid w:val="00C73557"/>
    <w:rsid w:val="00CB3BAC"/>
    <w:rsid w:val="00CC609B"/>
    <w:rsid w:val="00D26AD9"/>
    <w:rsid w:val="00D44B89"/>
    <w:rsid w:val="00D5148D"/>
    <w:rsid w:val="00DD3948"/>
    <w:rsid w:val="00DD6722"/>
    <w:rsid w:val="00DD7A39"/>
    <w:rsid w:val="00E14B32"/>
    <w:rsid w:val="00E5721D"/>
    <w:rsid w:val="00E64FA7"/>
    <w:rsid w:val="00F2484E"/>
    <w:rsid w:val="00F45651"/>
    <w:rsid w:val="00F4656D"/>
    <w:rsid w:val="00F479A6"/>
    <w:rsid w:val="00F64253"/>
    <w:rsid w:val="00FA1AAA"/>
    <w:rsid w:val="00FA74FB"/>
    <w:rsid w:val="00FC4CE9"/>
    <w:rsid w:val="00FF0E98"/>
    <w:rsid w:val="00FF5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etaBook-Roman" w:eastAsiaTheme="minorHAnsi" w:hAnsi="MetaBook-Roman" w:cstheme="minorBidi"/>
        <w:sz w:val="24"/>
        <w:szCs w:val="40"/>
        <w:lang w:val="de-DE"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E5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412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52E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52ED"/>
  </w:style>
  <w:style w:type="paragraph" w:styleId="Fuzeile">
    <w:name w:val="footer"/>
    <w:basedOn w:val="Standard"/>
    <w:link w:val="FuzeileZchn"/>
    <w:uiPriority w:val="99"/>
    <w:unhideWhenUsed/>
    <w:rsid w:val="00C252E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52ED"/>
  </w:style>
  <w:style w:type="paragraph" w:styleId="Listenabsatz">
    <w:name w:val="List Paragraph"/>
    <w:basedOn w:val="Standard"/>
    <w:uiPriority w:val="34"/>
    <w:qFormat/>
    <w:rsid w:val="00F2484E"/>
    <w:pPr>
      <w:ind w:left="720"/>
      <w:contextualSpacing/>
    </w:pPr>
  </w:style>
  <w:style w:type="paragraph" w:styleId="Sprechblasentext">
    <w:name w:val="Balloon Text"/>
    <w:basedOn w:val="Standard"/>
    <w:link w:val="SprechblasentextZchn"/>
    <w:uiPriority w:val="99"/>
    <w:semiHidden/>
    <w:unhideWhenUsed/>
    <w:rsid w:val="00C651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120"/>
    <w:rPr>
      <w:rFonts w:ascii="Tahoma" w:hAnsi="Tahoma" w:cs="Tahoma"/>
      <w:sz w:val="16"/>
      <w:szCs w:val="16"/>
    </w:rPr>
  </w:style>
  <w:style w:type="paragraph" w:styleId="Funotentext">
    <w:name w:val="footnote text"/>
    <w:basedOn w:val="Standard"/>
    <w:link w:val="FunotentextZchn"/>
    <w:uiPriority w:val="99"/>
    <w:semiHidden/>
    <w:unhideWhenUsed/>
    <w:rsid w:val="00920B17"/>
    <w:pPr>
      <w:spacing w:line="240" w:lineRule="auto"/>
    </w:pPr>
    <w:rPr>
      <w:sz w:val="20"/>
      <w:szCs w:val="20"/>
    </w:rPr>
  </w:style>
  <w:style w:type="character" w:customStyle="1" w:styleId="FunotentextZchn">
    <w:name w:val="Fußnotentext Zchn"/>
    <w:basedOn w:val="Absatz-Standardschriftart"/>
    <w:link w:val="Funotentext"/>
    <w:uiPriority w:val="99"/>
    <w:semiHidden/>
    <w:rsid w:val="00920B17"/>
    <w:rPr>
      <w:sz w:val="20"/>
      <w:szCs w:val="20"/>
    </w:rPr>
  </w:style>
  <w:style w:type="character" w:styleId="Funotenzeichen">
    <w:name w:val="footnote reference"/>
    <w:basedOn w:val="Absatz-Standardschriftart"/>
    <w:uiPriority w:val="99"/>
    <w:semiHidden/>
    <w:unhideWhenUsed/>
    <w:rsid w:val="00920B17"/>
    <w:rPr>
      <w:vertAlign w:val="superscript"/>
    </w:rPr>
  </w:style>
  <w:style w:type="character" w:customStyle="1" w:styleId="berschrift1Zchn">
    <w:name w:val="Überschrift 1 Zchn"/>
    <w:basedOn w:val="Absatz-Standardschriftart"/>
    <w:link w:val="berschrift1"/>
    <w:uiPriority w:val="9"/>
    <w:rsid w:val="001E54EF"/>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1E54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E54EF"/>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7412A2"/>
    <w:rPr>
      <w:rFonts w:asciiTheme="majorHAnsi" w:eastAsiaTheme="majorEastAsia" w:hAnsiTheme="majorHAnsi" w:cstheme="majorBidi"/>
      <w:b/>
      <w:bCs/>
      <w:color w:val="4F81BD" w:themeColor="accent1"/>
      <w:sz w:val="26"/>
      <w:szCs w:val="26"/>
    </w:rPr>
  </w:style>
  <w:style w:type="character" w:styleId="Zeilennummer">
    <w:name w:val="line number"/>
    <w:basedOn w:val="Absatz-Standardschriftart"/>
    <w:uiPriority w:val="99"/>
    <w:semiHidden/>
    <w:unhideWhenUsed/>
    <w:rsid w:val="009242AD"/>
  </w:style>
  <w:style w:type="character" w:styleId="Hyperlink">
    <w:name w:val="Hyperlink"/>
    <w:basedOn w:val="Absatz-Standardschriftart"/>
    <w:uiPriority w:val="99"/>
    <w:unhideWhenUsed/>
    <w:rsid w:val="009554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etaBook-Roman" w:eastAsiaTheme="minorHAnsi" w:hAnsi="MetaBook-Roman" w:cstheme="minorBidi"/>
        <w:sz w:val="24"/>
        <w:szCs w:val="40"/>
        <w:lang w:val="de-DE"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E5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412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52E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52ED"/>
  </w:style>
  <w:style w:type="paragraph" w:styleId="Fuzeile">
    <w:name w:val="footer"/>
    <w:basedOn w:val="Standard"/>
    <w:link w:val="FuzeileZchn"/>
    <w:uiPriority w:val="99"/>
    <w:unhideWhenUsed/>
    <w:rsid w:val="00C252E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52ED"/>
  </w:style>
  <w:style w:type="paragraph" w:styleId="Listenabsatz">
    <w:name w:val="List Paragraph"/>
    <w:basedOn w:val="Standard"/>
    <w:uiPriority w:val="34"/>
    <w:qFormat/>
    <w:rsid w:val="00F2484E"/>
    <w:pPr>
      <w:ind w:left="720"/>
      <w:contextualSpacing/>
    </w:pPr>
  </w:style>
  <w:style w:type="paragraph" w:styleId="Sprechblasentext">
    <w:name w:val="Balloon Text"/>
    <w:basedOn w:val="Standard"/>
    <w:link w:val="SprechblasentextZchn"/>
    <w:uiPriority w:val="99"/>
    <w:semiHidden/>
    <w:unhideWhenUsed/>
    <w:rsid w:val="00C651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120"/>
    <w:rPr>
      <w:rFonts w:ascii="Tahoma" w:hAnsi="Tahoma" w:cs="Tahoma"/>
      <w:sz w:val="16"/>
      <w:szCs w:val="16"/>
    </w:rPr>
  </w:style>
  <w:style w:type="paragraph" w:styleId="Funotentext">
    <w:name w:val="footnote text"/>
    <w:basedOn w:val="Standard"/>
    <w:link w:val="FunotentextZchn"/>
    <w:uiPriority w:val="99"/>
    <w:semiHidden/>
    <w:unhideWhenUsed/>
    <w:rsid w:val="00920B17"/>
    <w:pPr>
      <w:spacing w:line="240" w:lineRule="auto"/>
    </w:pPr>
    <w:rPr>
      <w:sz w:val="20"/>
      <w:szCs w:val="20"/>
    </w:rPr>
  </w:style>
  <w:style w:type="character" w:customStyle="1" w:styleId="FunotentextZchn">
    <w:name w:val="Fußnotentext Zchn"/>
    <w:basedOn w:val="Absatz-Standardschriftart"/>
    <w:link w:val="Funotentext"/>
    <w:uiPriority w:val="99"/>
    <w:semiHidden/>
    <w:rsid w:val="00920B17"/>
    <w:rPr>
      <w:sz w:val="20"/>
      <w:szCs w:val="20"/>
    </w:rPr>
  </w:style>
  <w:style w:type="character" w:styleId="Funotenzeichen">
    <w:name w:val="footnote reference"/>
    <w:basedOn w:val="Absatz-Standardschriftart"/>
    <w:uiPriority w:val="99"/>
    <w:semiHidden/>
    <w:unhideWhenUsed/>
    <w:rsid w:val="00920B17"/>
    <w:rPr>
      <w:vertAlign w:val="superscript"/>
    </w:rPr>
  </w:style>
  <w:style w:type="character" w:customStyle="1" w:styleId="berschrift1Zchn">
    <w:name w:val="Überschrift 1 Zchn"/>
    <w:basedOn w:val="Absatz-Standardschriftart"/>
    <w:link w:val="berschrift1"/>
    <w:uiPriority w:val="9"/>
    <w:rsid w:val="001E54EF"/>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1E54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1E54EF"/>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uiPriority w:val="9"/>
    <w:rsid w:val="007412A2"/>
    <w:rPr>
      <w:rFonts w:asciiTheme="majorHAnsi" w:eastAsiaTheme="majorEastAsia" w:hAnsiTheme="majorHAnsi" w:cstheme="majorBidi"/>
      <w:b/>
      <w:bCs/>
      <w:color w:val="4F81BD" w:themeColor="accent1"/>
      <w:sz w:val="26"/>
      <w:szCs w:val="26"/>
    </w:rPr>
  </w:style>
  <w:style w:type="character" w:styleId="Zeilennummer">
    <w:name w:val="line number"/>
    <w:basedOn w:val="Absatz-Standardschriftart"/>
    <w:uiPriority w:val="99"/>
    <w:semiHidden/>
    <w:unhideWhenUsed/>
    <w:rsid w:val="009242AD"/>
  </w:style>
  <w:style w:type="character" w:styleId="Hyperlink">
    <w:name w:val="Hyperlink"/>
    <w:basedOn w:val="Absatz-Standardschriftart"/>
    <w:uiPriority w:val="99"/>
    <w:unhideWhenUsed/>
    <w:rsid w:val="009554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4BF2-25FC-4ED9-AF46-BBC069CC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3154</Words>
  <Characters>19872</Characters>
  <Application>Microsoft Office Word</Application>
  <DocSecurity>4</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KJHV gGmbH</Company>
  <LinksUpToDate>false</LinksUpToDate>
  <CharactersWithSpaces>22981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Jutta Ringele</cp:lastModifiedBy>
  <cp:revision>2</cp:revision>
  <cp:lastPrinted>2015-12-01T13:51:00Z</cp:lastPrinted>
  <dcterms:created xsi:type="dcterms:W3CDTF">2016-10-07T07:26:00Z</dcterms:created>
  <dcterms:modified xsi:type="dcterms:W3CDTF">2016-10-07T07:26:00Z</dcterms:modified>
</cp:coreProperties>
</file>